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29FA6" w14:textId="0C0B5194" w:rsidR="00E50859" w:rsidRPr="00E50859" w:rsidRDefault="00E50859" w:rsidP="006860FC">
      <w:pPr>
        <w:ind w:left="2410" w:hanging="2410"/>
        <w:jc w:val="both"/>
        <w:rPr>
          <w:b/>
          <w:bCs/>
          <w:sz w:val="32"/>
          <w:szCs w:val="32"/>
        </w:rPr>
      </w:pPr>
      <w:r w:rsidRPr="007216EC">
        <w:rPr>
          <w:rFonts w:ascii="Arial" w:hAnsi="Arial" w:cs="Arial"/>
          <w:b/>
          <w:noProof/>
          <w:sz w:val="28"/>
          <w:szCs w:val="28"/>
        </w:rPr>
        <w:drawing>
          <wp:anchor distT="0" distB="0" distL="114300" distR="114300" simplePos="0" relativeHeight="251659264" behindDoc="0" locked="0" layoutInCell="1" allowOverlap="1" wp14:anchorId="5CD460E9" wp14:editId="29454EEB">
            <wp:simplePos x="0" y="0"/>
            <wp:positionH relativeFrom="margin">
              <wp:align>right</wp:align>
            </wp:positionH>
            <wp:positionV relativeFrom="paragraph">
              <wp:posOffset>7620</wp:posOffset>
            </wp:positionV>
            <wp:extent cx="1137920" cy="509270"/>
            <wp:effectExtent l="0" t="0" r="5080" b="5080"/>
            <wp:wrapSquare wrapText="bothSides"/>
            <wp:docPr id="5" name="Picture 6">
              <a:extLst xmlns:a="http://schemas.openxmlformats.org/drawingml/2006/main">
                <a:ext uri="{FF2B5EF4-FFF2-40B4-BE49-F238E27FC236}">
                  <a16:creationId xmlns:a16="http://schemas.microsoft.com/office/drawing/2014/main" id="{F1B58A4D-F420-4E7A-8F04-E0E9C1A9BC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FF2B5EF4-FFF2-40B4-BE49-F238E27FC236}">
                          <a16:creationId xmlns:a16="http://schemas.microsoft.com/office/drawing/2014/main" id="{F1B58A4D-F420-4E7A-8F04-E0E9C1A9BC92}"/>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7920" cy="509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50859">
        <w:rPr>
          <w:b/>
          <w:bCs/>
          <w:sz w:val="32"/>
          <w:szCs w:val="32"/>
        </w:rPr>
        <w:t>FAMILY JUSTICE YOUNG PEOPLE’S BOARD UPDATE</w:t>
      </w:r>
    </w:p>
    <w:p w14:paraId="29BCDDDA" w14:textId="77777777" w:rsidR="00773CAE" w:rsidRDefault="00773CAE" w:rsidP="006860FC">
      <w:pPr>
        <w:jc w:val="both"/>
        <w:rPr>
          <w:b/>
          <w:bCs/>
          <w:sz w:val="36"/>
          <w:szCs w:val="36"/>
        </w:rPr>
      </w:pPr>
      <w:r w:rsidRPr="00E50859">
        <w:rPr>
          <w:b/>
          <w:bCs/>
          <w:sz w:val="36"/>
          <w:szCs w:val="36"/>
        </w:rPr>
        <w:t xml:space="preserve">Cafcass Board Meeting </w:t>
      </w:r>
    </w:p>
    <w:p w14:paraId="7FD2B5DA" w14:textId="61152C88" w:rsidR="00773CAE" w:rsidRDefault="004876FC" w:rsidP="006860FC">
      <w:pPr>
        <w:jc w:val="both"/>
        <w:rPr>
          <w:b/>
          <w:bCs/>
          <w:sz w:val="28"/>
          <w:szCs w:val="28"/>
        </w:rPr>
      </w:pPr>
      <w:r>
        <w:rPr>
          <w:b/>
          <w:bCs/>
          <w:sz w:val="28"/>
          <w:szCs w:val="28"/>
        </w:rPr>
        <w:t>7</w:t>
      </w:r>
      <w:r w:rsidRPr="004876FC">
        <w:rPr>
          <w:b/>
          <w:bCs/>
          <w:sz w:val="28"/>
          <w:szCs w:val="28"/>
          <w:vertAlign w:val="superscript"/>
        </w:rPr>
        <w:t>th</w:t>
      </w:r>
      <w:r>
        <w:rPr>
          <w:b/>
          <w:bCs/>
          <w:sz w:val="28"/>
          <w:szCs w:val="28"/>
        </w:rPr>
        <w:t xml:space="preserve"> July 2021</w:t>
      </w:r>
    </w:p>
    <w:p w14:paraId="74863ACE" w14:textId="77777777" w:rsidR="00F8528E" w:rsidRPr="00F8528E" w:rsidRDefault="00F8528E" w:rsidP="00F8528E">
      <w:pPr>
        <w:pStyle w:val="NoSpacing"/>
      </w:pPr>
    </w:p>
    <w:p w14:paraId="5F99F79A" w14:textId="03EDC847" w:rsidR="00F8528E" w:rsidRPr="006B0A0A" w:rsidRDefault="00773CAE" w:rsidP="00A95EF6">
      <w:pPr>
        <w:pStyle w:val="NoSpacing"/>
        <w:rPr>
          <w:color w:val="0070C0"/>
          <w:sz w:val="40"/>
          <w:szCs w:val="40"/>
        </w:rPr>
      </w:pPr>
      <w:r w:rsidRPr="00A95EF6">
        <w:rPr>
          <w:rFonts w:ascii="Arial" w:hAnsi="Arial" w:cs="Arial"/>
          <w:noProof/>
          <w:color w:val="0070C0"/>
          <w:sz w:val="40"/>
          <w:szCs w:val="40"/>
        </w:rPr>
        <w:drawing>
          <wp:anchor distT="0" distB="0" distL="114300" distR="114300" simplePos="0" relativeHeight="251661312" behindDoc="0" locked="0" layoutInCell="1" allowOverlap="1" wp14:anchorId="04310F2B" wp14:editId="64E37000">
            <wp:simplePos x="0" y="0"/>
            <wp:positionH relativeFrom="margin">
              <wp:align>right</wp:align>
            </wp:positionH>
            <wp:positionV relativeFrom="paragraph">
              <wp:posOffset>5715</wp:posOffset>
            </wp:positionV>
            <wp:extent cx="1775460" cy="1885315"/>
            <wp:effectExtent l="0" t="0" r="0" b="635"/>
            <wp:wrapSquare wrapText="bothSides"/>
            <wp:docPr id="1" name="Picture 3">
              <a:extLst xmlns:a="http://schemas.openxmlformats.org/drawingml/2006/main">
                <a:ext uri="{FF2B5EF4-FFF2-40B4-BE49-F238E27FC236}">
                  <a16:creationId xmlns:a16="http://schemas.microsoft.com/office/drawing/2014/main" id="{CEA532AD-1341-4D49-8C16-D3714FA0A5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EA532AD-1341-4D49-8C16-D3714FA0A53E}"/>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2231" t="15169" r="29662" b="12592"/>
                    <a:stretch/>
                  </pic:blipFill>
                  <pic:spPr>
                    <a:xfrm>
                      <a:off x="0" y="0"/>
                      <a:ext cx="1775460" cy="1885315"/>
                    </a:xfrm>
                    <a:prstGeom prst="rect">
                      <a:avLst/>
                    </a:prstGeom>
                  </pic:spPr>
                </pic:pic>
              </a:graphicData>
            </a:graphic>
            <wp14:sizeRelH relativeFrom="page">
              <wp14:pctWidth>0</wp14:pctWidth>
            </wp14:sizeRelH>
            <wp14:sizeRelV relativeFrom="page">
              <wp14:pctHeight>0</wp14:pctHeight>
            </wp14:sizeRelV>
          </wp:anchor>
        </w:drawing>
      </w:r>
      <w:r w:rsidR="00E50859" w:rsidRPr="00A95EF6">
        <w:rPr>
          <w:color w:val="0070C0"/>
          <w:sz w:val="40"/>
          <w:szCs w:val="40"/>
        </w:rPr>
        <w:t>FJYPB</w:t>
      </w:r>
    </w:p>
    <w:p w14:paraId="23E9086E" w14:textId="77777777" w:rsidR="00651A80" w:rsidRDefault="00C12DCA" w:rsidP="00A95EF6">
      <w:pPr>
        <w:pStyle w:val="NoSpacing"/>
        <w:numPr>
          <w:ilvl w:val="0"/>
          <w:numId w:val="24"/>
        </w:numPr>
        <w:rPr>
          <w:b/>
          <w:bCs/>
        </w:rPr>
      </w:pPr>
      <w:r>
        <w:rPr>
          <w:b/>
          <w:bCs/>
        </w:rPr>
        <w:t>Communications</w:t>
      </w:r>
    </w:p>
    <w:p w14:paraId="73F1C24C" w14:textId="44EC4CA2" w:rsidR="00C12DCA" w:rsidRDefault="00053F91" w:rsidP="00651A80">
      <w:pPr>
        <w:pStyle w:val="NoSpacing"/>
      </w:pPr>
      <w:r>
        <w:t xml:space="preserve">Following our update at the previous Cafcass </w:t>
      </w:r>
      <w:r w:rsidR="00FE0525">
        <w:t>B</w:t>
      </w:r>
      <w:r>
        <w:t>oard meeting that we have received ministerial support for our website, we have now submitted our business case to the MoJ</w:t>
      </w:r>
      <w:r w:rsidR="009920D9">
        <w:t xml:space="preserve">. We are keeping our fingers crossed that we </w:t>
      </w:r>
      <w:r w:rsidR="00785D2F">
        <w:t>w</w:t>
      </w:r>
      <w:r w:rsidR="00F60241">
        <w:t>ill</w:t>
      </w:r>
      <w:r w:rsidR="009920D9">
        <w:t xml:space="preserve"> hear back soon with good news!</w:t>
      </w:r>
    </w:p>
    <w:p w14:paraId="44A82E51" w14:textId="77777777" w:rsidR="00992792" w:rsidRPr="00651A80" w:rsidRDefault="00992792" w:rsidP="00651A80">
      <w:pPr>
        <w:pStyle w:val="NoSpacing"/>
      </w:pPr>
    </w:p>
    <w:p w14:paraId="7B755F0E" w14:textId="721D321E" w:rsidR="003D5B0B" w:rsidRDefault="00097E43" w:rsidP="00DF6388">
      <w:pPr>
        <w:pStyle w:val="NoSpacing"/>
        <w:numPr>
          <w:ilvl w:val="0"/>
          <w:numId w:val="24"/>
        </w:numPr>
        <w:rPr>
          <w:b/>
          <w:bCs/>
        </w:rPr>
      </w:pPr>
      <w:r>
        <w:rPr>
          <w:b/>
          <w:bCs/>
        </w:rPr>
        <w:t>10 years of the FJYPB</w:t>
      </w:r>
    </w:p>
    <w:p w14:paraId="584D22C0" w14:textId="02DF6831" w:rsidR="0088300F" w:rsidRDefault="003D5B0B" w:rsidP="003D5B0B">
      <w:pPr>
        <w:pStyle w:val="NoSpacing"/>
        <w:rPr>
          <w:rFonts w:eastAsia="Times New Roman"/>
        </w:rPr>
      </w:pPr>
      <w:r>
        <w:t xml:space="preserve">Planning is well underway for our </w:t>
      </w:r>
      <w:r w:rsidR="00A3208E">
        <w:t>celebration event for our 10</w:t>
      </w:r>
      <w:r w:rsidR="00A3208E" w:rsidRPr="00A3208E">
        <w:rPr>
          <w:vertAlign w:val="superscript"/>
        </w:rPr>
        <w:t>th</w:t>
      </w:r>
      <w:r w:rsidR="00A3208E">
        <w:t xml:space="preserve"> anniversary. </w:t>
      </w:r>
      <w:r w:rsidR="00EF4395">
        <w:t>On 25</w:t>
      </w:r>
      <w:r w:rsidR="00EF4395" w:rsidRPr="003C0B36">
        <w:rPr>
          <w:vertAlign w:val="superscript"/>
        </w:rPr>
        <w:t>th</w:t>
      </w:r>
      <w:r w:rsidR="00EF4395">
        <w:t xml:space="preserve"> May, FJYPB members Lisa and Malak visited the Coram site where we will be hosting our celebration event in August. </w:t>
      </w:r>
      <w:r w:rsidR="00EF4395" w:rsidRPr="00A01535">
        <w:t>Malak sa</w:t>
      </w:r>
      <w:r w:rsidR="00A01535">
        <w:t>id</w:t>
      </w:r>
      <w:r w:rsidR="00EF4395">
        <w:t xml:space="preserve"> </w:t>
      </w:r>
      <w:r w:rsidR="00A01535">
        <w:rPr>
          <w:rFonts w:eastAsia="Times New Roman"/>
        </w:rPr>
        <w:t>‘We went to Coram in London to view the venue for the FJYPB 10th anniversary. It was a fairly short trip, but we did get to see the main outdoor venue and planned what it would look like to set up some decor and a marquee. Unfortunately, it was a rainy day so we are hopeful the actual day will be nice and summery!’</w:t>
      </w:r>
    </w:p>
    <w:p w14:paraId="0013DCEB" w14:textId="77777777" w:rsidR="00A01535" w:rsidRDefault="00A01535" w:rsidP="003D5B0B">
      <w:pPr>
        <w:pStyle w:val="NoSpacing"/>
      </w:pPr>
    </w:p>
    <w:p w14:paraId="6518A5BA" w14:textId="76D4AF11" w:rsidR="003D5B0B" w:rsidRDefault="00A3208E" w:rsidP="003D5B0B">
      <w:pPr>
        <w:pStyle w:val="NoSpacing"/>
      </w:pPr>
      <w:r>
        <w:t xml:space="preserve">We have </w:t>
      </w:r>
      <w:r w:rsidR="00127C4F">
        <w:t>s</w:t>
      </w:r>
      <w:r>
        <w:t xml:space="preserve">ent out save the dates to FJYPB members, as well as </w:t>
      </w:r>
      <w:r w:rsidR="00E450CD">
        <w:t>Cafcass</w:t>
      </w:r>
      <w:r w:rsidR="00EF4395">
        <w:t xml:space="preserve"> staff</w:t>
      </w:r>
      <w:r w:rsidR="002133F4">
        <w:t xml:space="preserve"> who have worked closely with the FJYPB over the years</w:t>
      </w:r>
      <w:r w:rsidR="00170C41">
        <w:t>, and have received</w:t>
      </w:r>
      <w:r w:rsidR="0088300F">
        <w:t xml:space="preserve"> responses</w:t>
      </w:r>
      <w:r w:rsidR="00170C41">
        <w:t xml:space="preserve"> from some of our retired members, who we are very much looking forward to seeing again!</w:t>
      </w:r>
      <w:r w:rsidR="0010314A">
        <w:t xml:space="preserve"> </w:t>
      </w:r>
    </w:p>
    <w:p w14:paraId="45F10447" w14:textId="77777777" w:rsidR="00992792" w:rsidRPr="003D5B0B" w:rsidRDefault="00992792" w:rsidP="003D5B0B">
      <w:pPr>
        <w:pStyle w:val="NoSpacing"/>
      </w:pPr>
    </w:p>
    <w:p w14:paraId="618DE95F" w14:textId="302785D7" w:rsidR="009279F1" w:rsidRDefault="009279F1" w:rsidP="00DF6388">
      <w:pPr>
        <w:pStyle w:val="NoSpacing"/>
        <w:numPr>
          <w:ilvl w:val="0"/>
          <w:numId w:val="24"/>
        </w:numPr>
        <w:rPr>
          <w:b/>
          <w:bCs/>
        </w:rPr>
      </w:pPr>
      <w:r>
        <w:rPr>
          <w:b/>
          <w:bCs/>
        </w:rPr>
        <w:t>VOTC 2021</w:t>
      </w:r>
    </w:p>
    <w:p w14:paraId="77465E85" w14:textId="2F302D19" w:rsidR="00FB4333" w:rsidRDefault="00FB4333" w:rsidP="00FB4333">
      <w:pPr>
        <w:pStyle w:val="NoSpacing"/>
      </w:pPr>
      <w:r>
        <w:t xml:space="preserve">We will </w:t>
      </w:r>
      <w:r w:rsidR="00995ACD">
        <w:t xml:space="preserve">once again </w:t>
      </w:r>
      <w:r>
        <w:t xml:space="preserve">be hosting a series of </w:t>
      </w:r>
      <w:r w:rsidR="00995ACD">
        <w:t>w</w:t>
      </w:r>
      <w:r>
        <w:t xml:space="preserve">ebinars </w:t>
      </w:r>
      <w:r w:rsidR="0024428D">
        <w:t xml:space="preserve">aimed at </w:t>
      </w:r>
      <w:r>
        <w:t>professionals throughout the October half term, as well as a</w:t>
      </w:r>
      <w:r w:rsidR="0024428D">
        <w:t>nother webinar for Children in Care Councils</w:t>
      </w:r>
      <w:r w:rsidR="00995ACD">
        <w:t xml:space="preserve">. </w:t>
      </w:r>
      <w:r w:rsidR="00A81014">
        <w:t xml:space="preserve">We </w:t>
      </w:r>
      <w:r w:rsidR="0088300F">
        <w:t xml:space="preserve">have confirmed the theme will be on the topic of communication and language and </w:t>
      </w:r>
      <w:r w:rsidR="00A81014">
        <w:t>will provide further updates on this as planning develops</w:t>
      </w:r>
      <w:r w:rsidR="008B4AA0">
        <w:t>. W</w:t>
      </w:r>
      <w:r>
        <w:t xml:space="preserve">atch this space! </w:t>
      </w:r>
    </w:p>
    <w:p w14:paraId="34B65E62" w14:textId="534FA420" w:rsidR="00841B49" w:rsidRDefault="00841B49" w:rsidP="00FB4333">
      <w:pPr>
        <w:pStyle w:val="NoSpacing"/>
      </w:pPr>
    </w:p>
    <w:p w14:paraId="31584741" w14:textId="25068EE7" w:rsidR="00841B49" w:rsidRDefault="00841B49" w:rsidP="00841B49">
      <w:pPr>
        <w:pStyle w:val="NoSpacing"/>
        <w:numPr>
          <w:ilvl w:val="0"/>
          <w:numId w:val="24"/>
        </w:numPr>
        <w:rPr>
          <w:b/>
          <w:bCs/>
        </w:rPr>
      </w:pPr>
      <w:r w:rsidRPr="00841B49">
        <w:rPr>
          <w:b/>
          <w:bCs/>
        </w:rPr>
        <w:t>FJYPB Book</w:t>
      </w:r>
    </w:p>
    <w:p w14:paraId="07A4FFAD" w14:textId="075D6DA5" w:rsidR="00841B49" w:rsidRPr="00841B49" w:rsidRDefault="000031BF" w:rsidP="00841B49">
      <w:pPr>
        <w:pStyle w:val="NoSpacing"/>
      </w:pPr>
      <w:r>
        <w:t xml:space="preserve">We </w:t>
      </w:r>
      <w:r w:rsidR="00290F5B">
        <w:t xml:space="preserve">are </w:t>
      </w:r>
      <w:r>
        <w:t>continu</w:t>
      </w:r>
      <w:r w:rsidR="00290F5B">
        <w:t>ing to gather our experiences for the FJYPB book.</w:t>
      </w:r>
      <w:r w:rsidR="00D97245">
        <w:t xml:space="preserve"> Two further workshops have been confirmed with Dawn Reeves, who is helping us to </w:t>
      </w:r>
      <w:r w:rsidR="006E24C9">
        <w:t>write the book. Members will be helping Dawn with the design and layout of the book, including the title. We hope to launch the book</w:t>
      </w:r>
      <w:r w:rsidR="00EC171F">
        <w:t xml:space="preserve"> in September to mark our 10</w:t>
      </w:r>
      <w:r w:rsidR="00EC171F" w:rsidRPr="00EC171F">
        <w:rPr>
          <w:vertAlign w:val="superscript"/>
        </w:rPr>
        <w:t>th</w:t>
      </w:r>
      <w:r w:rsidR="00EC171F">
        <w:t xml:space="preserve"> anniversary month. </w:t>
      </w:r>
    </w:p>
    <w:p w14:paraId="510B7409" w14:textId="77777777" w:rsidR="00F8528E" w:rsidRDefault="00F8528E" w:rsidP="00A95EF6">
      <w:pPr>
        <w:pStyle w:val="NoSpacing"/>
        <w:rPr>
          <w:b/>
          <w:bCs/>
        </w:rPr>
      </w:pPr>
    </w:p>
    <w:p w14:paraId="5FB97642" w14:textId="0CA1603B" w:rsidR="00486F49" w:rsidRPr="00A95EF6" w:rsidRDefault="000356D0" w:rsidP="00A95EF6">
      <w:pPr>
        <w:pStyle w:val="NoSpacing"/>
        <w:rPr>
          <w:rFonts w:cstheme="minorHAnsi"/>
          <w:color w:val="0070C0"/>
          <w:sz w:val="40"/>
          <w:szCs w:val="40"/>
        </w:rPr>
      </w:pPr>
      <w:r w:rsidRPr="00A95EF6">
        <w:rPr>
          <w:rFonts w:cstheme="minorHAnsi"/>
          <w:color w:val="0070C0"/>
          <w:sz w:val="40"/>
          <w:szCs w:val="40"/>
        </w:rPr>
        <w:t>FJYPB and Cafcass</w:t>
      </w:r>
    </w:p>
    <w:p w14:paraId="6BEAADF0" w14:textId="34C47424" w:rsidR="00A95EF6" w:rsidRPr="009A39FA" w:rsidRDefault="0020140E" w:rsidP="0020140E">
      <w:pPr>
        <w:pStyle w:val="NoSpacing"/>
        <w:numPr>
          <w:ilvl w:val="0"/>
          <w:numId w:val="25"/>
        </w:numPr>
        <w:rPr>
          <w:rFonts w:cstheme="minorHAnsi"/>
          <w:b/>
          <w:bCs/>
        </w:rPr>
      </w:pPr>
      <w:r w:rsidRPr="004154DD">
        <w:rPr>
          <w:b/>
          <w:bCs/>
        </w:rPr>
        <w:t>Carers Week</w:t>
      </w:r>
    </w:p>
    <w:p w14:paraId="6FA86623" w14:textId="48BFC0FC" w:rsidR="009A39FA" w:rsidRDefault="009A39FA" w:rsidP="009A39FA">
      <w:pPr>
        <w:pStyle w:val="NoSpacing"/>
      </w:pPr>
      <w:r>
        <w:t>As part of Carers Week</w:t>
      </w:r>
      <w:r w:rsidR="00224369">
        <w:t xml:space="preserve"> on 7-11 June, </w:t>
      </w:r>
      <w:r w:rsidR="00BC0C44">
        <w:t xml:space="preserve">FJYPB members </w:t>
      </w:r>
      <w:r w:rsidR="00224369">
        <w:t xml:space="preserve">Matthew and Plam </w:t>
      </w:r>
      <w:r w:rsidR="00BC0C44">
        <w:t xml:space="preserve">wrote </w:t>
      </w:r>
      <w:r w:rsidR="008D14F7">
        <w:t xml:space="preserve">blogs </w:t>
      </w:r>
      <w:r w:rsidR="00BC0C44">
        <w:t xml:space="preserve">which </w:t>
      </w:r>
      <w:r w:rsidR="008D14F7">
        <w:t xml:space="preserve">were shared with Cafcass staff via </w:t>
      </w:r>
      <w:r w:rsidR="00BC0C44">
        <w:t xml:space="preserve">the Intranet. </w:t>
      </w:r>
      <w:r w:rsidR="0072071D">
        <w:t xml:space="preserve">Matthew </w:t>
      </w:r>
      <w:r w:rsidR="00003564">
        <w:t>wrote his blog on t</w:t>
      </w:r>
      <w:r w:rsidR="0072071D">
        <w:t xml:space="preserve">he </w:t>
      </w:r>
      <w:r w:rsidR="00003564">
        <w:t xml:space="preserve">sacrifices he has </w:t>
      </w:r>
      <w:r w:rsidR="0072071D">
        <w:t>had to make as a young carer</w:t>
      </w:r>
      <w:r w:rsidR="00003564">
        <w:t xml:space="preserve">, and Plam wrote about her advice to professionals as a young person being cared for.  </w:t>
      </w:r>
    </w:p>
    <w:p w14:paraId="4F46D9D2" w14:textId="6C1F23AE" w:rsidR="00F416EC" w:rsidRDefault="00F416EC" w:rsidP="009A39FA">
      <w:pPr>
        <w:pStyle w:val="NoSpacing"/>
        <w:rPr>
          <w:rFonts w:cstheme="minorHAnsi"/>
        </w:rPr>
      </w:pPr>
    </w:p>
    <w:p w14:paraId="01A8B49D" w14:textId="10643A09" w:rsidR="00F416EC" w:rsidRDefault="00F416EC" w:rsidP="009A39FA">
      <w:pPr>
        <w:pStyle w:val="NoSpacing"/>
        <w:rPr>
          <w:rFonts w:cstheme="minorHAnsi"/>
        </w:rPr>
      </w:pPr>
    </w:p>
    <w:p w14:paraId="7013378B" w14:textId="2C46CC41" w:rsidR="00971024" w:rsidRDefault="00971024" w:rsidP="009A39FA">
      <w:pPr>
        <w:pStyle w:val="NoSpacing"/>
        <w:rPr>
          <w:rFonts w:cstheme="minorHAnsi"/>
        </w:rPr>
      </w:pPr>
    </w:p>
    <w:p w14:paraId="33169DB9" w14:textId="77777777" w:rsidR="00971024" w:rsidRPr="009A39FA" w:rsidRDefault="00971024" w:rsidP="009A39FA">
      <w:pPr>
        <w:pStyle w:val="NoSpacing"/>
        <w:rPr>
          <w:rFonts w:cstheme="minorHAnsi"/>
        </w:rPr>
      </w:pPr>
    </w:p>
    <w:p w14:paraId="16BA4C44" w14:textId="376B541E" w:rsidR="000958E2" w:rsidRDefault="00BF18BC" w:rsidP="00A95EF6">
      <w:pPr>
        <w:pStyle w:val="NoSpacing"/>
        <w:numPr>
          <w:ilvl w:val="0"/>
          <w:numId w:val="25"/>
        </w:numPr>
        <w:rPr>
          <w:b/>
          <w:bCs/>
        </w:rPr>
      </w:pPr>
      <w:r>
        <w:rPr>
          <w:b/>
          <w:bCs/>
        </w:rPr>
        <w:lastRenderedPageBreak/>
        <w:t>Word buster</w:t>
      </w:r>
    </w:p>
    <w:p w14:paraId="2B86E415" w14:textId="6BD5B650" w:rsidR="003C7F20" w:rsidRDefault="004023F3" w:rsidP="003C7F20">
      <w:pPr>
        <w:pStyle w:val="NoSpacing"/>
      </w:pPr>
      <w:r>
        <w:t xml:space="preserve">Following the Jargon Buster workshop with Jacky </w:t>
      </w:r>
      <w:r w:rsidR="003268C0">
        <w:t xml:space="preserve">Tiotto </w:t>
      </w:r>
      <w:r>
        <w:t>on 12</w:t>
      </w:r>
      <w:r w:rsidRPr="004023F3">
        <w:rPr>
          <w:vertAlign w:val="superscript"/>
        </w:rPr>
        <w:t>th</w:t>
      </w:r>
      <w:r>
        <w:t xml:space="preserve"> May, </w:t>
      </w:r>
      <w:r w:rsidR="008E70EE">
        <w:t>FJYPB member Katie presented our findings at a Leadership Live event</w:t>
      </w:r>
      <w:r w:rsidR="00AC793E">
        <w:t xml:space="preserve"> to encourage Cafcass staff to be more mindful of their language when talking about or to children and young people. </w:t>
      </w:r>
    </w:p>
    <w:p w14:paraId="6BEAB495" w14:textId="261EADFE" w:rsidR="00AC793E" w:rsidRDefault="00AC793E" w:rsidP="003C7F20">
      <w:pPr>
        <w:pStyle w:val="NoSpacing"/>
      </w:pPr>
    </w:p>
    <w:p w14:paraId="0205B87A" w14:textId="23B8B0AC" w:rsidR="00AC793E" w:rsidRPr="004023F3" w:rsidRDefault="00AC793E" w:rsidP="003C7F20">
      <w:pPr>
        <w:pStyle w:val="NoSpacing"/>
      </w:pPr>
      <w:r>
        <w:t>We are currently developing a Word Busting team, which will consist of both FJYPB members and Cafcass staff. We will meet once per month</w:t>
      </w:r>
      <w:r w:rsidR="000A2489">
        <w:t>, starting from the 30</w:t>
      </w:r>
      <w:r w:rsidR="000A2489" w:rsidRPr="000A2489">
        <w:rPr>
          <w:vertAlign w:val="superscript"/>
        </w:rPr>
        <w:t>th</w:t>
      </w:r>
      <w:r w:rsidR="000A2489">
        <w:t xml:space="preserve"> June,</w:t>
      </w:r>
      <w:r>
        <w:t xml:space="preserve"> to bust 2 words</w:t>
      </w:r>
      <w:r w:rsidR="00B909ED">
        <w:t xml:space="preserve"> and will share these via Cafcass comms on the intranet. </w:t>
      </w:r>
    </w:p>
    <w:p w14:paraId="060B5BF2" w14:textId="77777777" w:rsidR="00992792" w:rsidRDefault="00992792" w:rsidP="00992792">
      <w:pPr>
        <w:pStyle w:val="NoSpacing"/>
        <w:rPr>
          <w:b/>
          <w:bCs/>
        </w:rPr>
      </w:pPr>
    </w:p>
    <w:p w14:paraId="11FDDBED" w14:textId="6DF25DF4" w:rsidR="004154DD" w:rsidRDefault="00A8728D" w:rsidP="00A95EF6">
      <w:pPr>
        <w:pStyle w:val="NoSpacing"/>
        <w:numPr>
          <w:ilvl w:val="0"/>
          <w:numId w:val="25"/>
        </w:numPr>
        <w:rPr>
          <w:b/>
          <w:bCs/>
        </w:rPr>
      </w:pPr>
      <w:r>
        <w:rPr>
          <w:b/>
          <w:bCs/>
        </w:rPr>
        <w:t>Together</w:t>
      </w:r>
      <w:r w:rsidR="0075393C">
        <w:rPr>
          <w:b/>
          <w:bCs/>
        </w:rPr>
        <w:t xml:space="preserve"> </w:t>
      </w:r>
      <w:r w:rsidR="00A06A4F">
        <w:rPr>
          <w:b/>
          <w:bCs/>
        </w:rPr>
        <w:t>– Cafcass Practice Framework</w:t>
      </w:r>
    </w:p>
    <w:p w14:paraId="0A7ED512" w14:textId="2163D98A" w:rsidR="00A06A4F" w:rsidRDefault="00EA7042" w:rsidP="00A06A4F">
      <w:pPr>
        <w:pStyle w:val="NoSpacing"/>
      </w:pPr>
      <w:r>
        <w:t xml:space="preserve">At </w:t>
      </w:r>
      <w:r w:rsidR="00A806E8">
        <w:t>a recent Leadership Live event</w:t>
      </w:r>
      <w:r>
        <w:t xml:space="preserve">, we </w:t>
      </w:r>
      <w:r w:rsidR="00B51C18">
        <w:t xml:space="preserve">presented </w:t>
      </w:r>
      <w:r w:rsidR="00A806E8">
        <w:t xml:space="preserve">our thoughts on </w:t>
      </w:r>
      <w:r w:rsidR="00B51C18">
        <w:t>the Cafcass ‘Together’ practice framework</w:t>
      </w:r>
      <w:r w:rsidR="00A806E8">
        <w:t>, following a workshop with</w:t>
      </w:r>
      <w:r w:rsidR="00B51C18">
        <w:t xml:space="preserve"> Barry Tilzey and Sarah Dickinson</w:t>
      </w:r>
      <w:r w:rsidR="00A806E8">
        <w:t>.</w:t>
      </w:r>
      <w:r w:rsidR="00086B4E">
        <w:t xml:space="preserve"> </w:t>
      </w:r>
      <w:r w:rsidR="001A1E7F">
        <w:t>FJYPB member Katie presented at the event and shared the following feedback from our workshop</w:t>
      </w:r>
      <w:r w:rsidR="00E00EFD">
        <w:t>:</w:t>
      </w:r>
    </w:p>
    <w:p w14:paraId="29C50A99" w14:textId="073451BF" w:rsidR="001A1E7F" w:rsidRDefault="001A1E7F" w:rsidP="00A06A4F">
      <w:pPr>
        <w:pStyle w:val="NoSpacing"/>
      </w:pPr>
    </w:p>
    <w:p w14:paraId="7D30CEC5" w14:textId="365F00EF" w:rsidR="001A1E7F" w:rsidRDefault="00110164" w:rsidP="00A06A4F">
      <w:pPr>
        <w:pStyle w:val="NoSpacing"/>
      </w:pPr>
      <w:r w:rsidRPr="00110164">
        <w:rPr>
          <w:noProof/>
        </w:rPr>
        <w:drawing>
          <wp:anchor distT="0" distB="0" distL="114300" distR="114300" simplePos="0" relativeHeight="251662336" behindDoc="0" locked="0" layoutInCell="1" allowOverlap="1" wp14:anchorId="33D6DB02" wp14:editId="4288C3B3">
            <wp:simplePos x="0" y="0"/>
            <wp:positionH relativeFrom="column">
              <wp:posOffset>3473450</wp:posOffset>
            </wp:positionH>
            <wp:positionV relativeFrom="paragraph">
              <wp:posOffset>0</wp:posOffset>
            </wp:positionV>
            <wp:extent cx="2425065" cy="1714500"/>
            <wp:effectExtent l="0" t="0" r="0" b="0"/>
            <wp:wrapSquare wrapText="bothSides"/>
            <wp:docPr id="3" name="Picture 4" descr="A picture containing diagram&#10;&#10;Description automatically generated">
              <a:extLst xmlns:a="http://schemas.openxmlformats.org/drawingml/2006/main">
                <a:ext uri="{FF2B5EF4-FFF2-40B4-BE49-F238E27FC236}">
                  <a16:creationId xmlns:a16="http://schemas.microsoft.com/office/drawing/2014/main" id="{B24633CD-F645-4384-ACE4-308B63D26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iagram&#10;&#10;Description automatically generated">
                      <a:extLst>
                        <a:ext uri="{FF2B5EF4-FFF2-40B4-BE49-F238E27FC236}">
                          <a16:creationId xmlns:a16="http://schemas.microsoft.com/office/drawing/2014/main" id="{B24633CD-F645-4384-ACE4-308B63D2680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5065" cy="1714500"/>
                    </a:xfrm>
                    <a:prstGeom prst="rect">
                      <a:avLst/>
                    </a:prstGeom>
                  </pic:spPr>
                </pic:pic>
              </a:graphicData>
            </a:graphic>
          </wp:anchor>
        </w:drawing>
      </w:r>
      <w:r w:rsidR="00C06063">
        <w:t>We were asked what we thought about the name ‘Together’ for the practice framework</w:t>
      </w:r>
      <w:r w:rsidR="00B474ED">
        <w:t xml:space="preserve">, to which we replied that we like the name as it sounds friendly and inclusive. </w:t>
      </w:r>
    </w:p>
    <w:p w14:paraId="6DFC4D8E" w14:textId="04353CC5" w:rsidR="00F4704E" w:rsidRDefault="00F4704E" w:rsidP="00A06A4F">
      <w:pPr>
        <w:pStyle w:val="NoSpacing"/>
      </w:pPr>
    </w:p>
    <w:p w14:paraId="1D4E9769" w14:textId="434B2F36" w:rsidR="00F4704E" w:rsidRDefault="00F4704E" w:rsidP="00A06A4F">
      <w:pPr>
        <w:pStyle w:val="NoSpacing"/>
      </w:pPr>
      <w:r>
        <w:t xml:space="preserve">We were also asked if we understood what Cafcass were detailing in ‘Together’ and members said that it was clear and understandable. The pictures helped engage us and made it more interesting. Also, the language was free from Jargon which made it easy to read. </w:t>
      </w:r>
    </w:p>
    <w:p w14:paraId="76F92DF4" w14:textId="5064F289" w:rsidR="00F4704E" w:rsidRDefault="00F4704E" w:rsidP="00A06A4F">
      <w:pPr>
        <w:pStyle w:val="NoSpacing"/>
      </w:pPr>
    </w:p>
    <w:p w14:paraId="523D5CA2" w14:textId="2742CD03" w:rsidR="00992792" w:rsidRPr="00992792" w:rsidRDefault="00992792" w:rsidP="00992792">
      <w:pPr>
        <w:pStyle w:val="NoSpacing"/>
      </w:pPr>
      <w:r w:rsidRPr="00992792">
        <w:t xml:space="preserve">We shared our views about how we thought the new ‘Together’ practice would help children and young people.  We said that it gives the child or young person more choice and to have more say in the ways they engage with Cafcass.  By an FCA simply asking a child or young person </w:t>
      </w:r>
      <w:r w:rsidRPr="00992792">
        <w:rPr>
          <w:i/>
          <w:iCs/>
        </w:rPr>
        <w:t>where and what time do you want to meet with me</w:t>
      </w:r>
      <w:r>
        <w:rPr>
          <w:i/>
          <w:iCs/>
        </w:rPr>
        <w:t>.</w:t>
      </w:r>
    </w:p>
    <w:p w14:paraId="4BB94637" w14:textId="4C47EA04" w:rsidR="00F4704E" w:rsidRDefault="000153A9" w:rsidP="00A06A4F">
      <w:pPr>
        <w:pStyle w:val="NoSpacing"/>
      </w:pPr>
      <w:r w:rsidRPr="000153A9">
        <w:rPr>
          <w:noProof/>
        </w:rPr>
        <w:drawing>
          <wp:anchor distT="0" distB="0" distL="114300" distR="114300" simplePos="0" relativeHeight="251663360" behindDoc="0" locked="0" layoutInCell="1" allowOverlap="1" wp14:anchorId="024F4C55" wp14:editId="46A5EA31">
            <wp:simplePos x="0" y="0"/>
            <wp:positionH relativeFrom="column">
              <wp:posOffset>-118110</wp:posOffset>
            </wp:positionH>
            <wp:positionV relativeFrom="paragraph">
              <wp:posOffset>177800</wp:posOffset>
            </wp:positionV>
            <wp:extent cx="2500630" cy="1752600"/>
            <wp:effectExtent l="0" t="0" r="0" b="0"/>
            <wp:wrapSquare wrapText="bothSides"/>
            <wp:docPr id="4" name="Picture 4" descr="Diagram&#10;&#10;Description automatically generated">
              <a:extLst xmlns:a="http://schemas.openxmlformats.org/drawingml/2006/main">
                <a:ext uri="{FF2B5EF4-FFF2-40B4-BE49-F238E27FC236}">
                  <a16:creationId xmlns:a16="http://schemas.microsoft.com/office/drawing/2014/main" id="{C851EC77-9FEE-4DA6-9147-F391A95F20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iagram&#10;&#10;Description automatically generated">
                      <a:extLst>
                        <a:ext uri="{FF2B5EF4-FFF2-40B4-BE49-F238E27FC236}">
                          <a16:creationId xmlns:a16="http://schemas.microsoft.com/office/drawing/2014/main" id="{C851EC77-9FEE-4DA6-9147-F391A95F2012}"/>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0630" cy="1752600"/>
                    </a:xfrm>
                    <a:prstGeom prst="rect">
                      <a:avLst/>
                    </a:prstGeom>
                  </pic:spPr>
                </pic:pic>
              </a:graphicData>
            </a:graphic>
            <wp14:sizeRelH relativeFrom="margin">
              <wp14:pctWidth>0</wp14:pctWidth>
            </wp14:sizeRelH>
            <wp14:sizeRelV relativeFrom="margin">
              <wp14:pctHeight>0</wp14:pctHeight>
            </wp14:sizeRelV>
          </wp:anchor>
        </w:drawing>
      </w:r>
    </w:p>
    <w:p w14:paraId="5148D60F" w14:textId="4E9E0FDA" w:rsidR="006076BF" w:rsidRPr="00992792" w:rsidRDefault="00992792" w:rsidP="00992792">
      <w:pPr>
        <w:pStyle w:val="NoSpacing"/>
      </w:pPr>
      <w:r w:rsidRPr="00992792">
        <w:t>We were asked if we thought anything was missing from ‘Together’ and we suggested:</w:t>
      </w:r>
    </w:p>
    <w:p w14:paraId="39F0BEED" w14:textId="46F7614C" w:rsidR="00992792" w:rsidRPr="00992792" w:rsidRDefault="00992792" w:rsidP="00992792">
      <w:pPr>
        <w:pStyle w:val="NoSpacing"/>
        <w:numPr>
          <w:ilvl w:val="0"/>
          <w:numId w:val="33"/>
        </w:numPr>
      </w:pPr>
      <w:r w:rsidRPr="00992792">
        <w:t>To highlight how you will know the new framework is having an impact, we suggested through feedback from children and young people.</w:t>
      </w:r>
    </w:p>
    <w:p w14:paraId="63D96522" w14:textId="161FF717" w:rsidR="00992792" w:rsidRPr="00992792" w:rsidRDefault="00992792" w:rsidP="00992792">
      <w:pPr>
        <w:pStyle w:val="NoSpacing"/>
        <w:numPr>
          <w:ilvl w:val="0"/>
          <w:numId w:val="33"/>
        </w:numPr>
      </w:pPr>
      <w:r w:rsidRPr="00992792">
        <w:t>For all FCA’s to share a good-bye or outcome letter with the children they have supported. To include where they can go to for support in the future.</w:t>
      </w:r>
    </w:p>
    <w:p w14:paraId="2609BDCB" w14:textId="35B15D08" w:rsidR="00992792" w:rsidRPr="00992792" w:rsidRDefault="00992792" w:rsidP="00992792">
      <w:pPr>
        <w:pStyle w:val="NoSpacing"/>
        <w:numPr>
          <w:ilvl w:val="0"/>
          <w:numId w:val="33"/>
        </w:numPr>
      </w:pPr>
      <w:r w:rsidRPr="00992792">
        <w:t>For all FCA’s to share their recommendations to court with children and gain their views on them before their reports are submitted to court.</w:t>
      </w:r>
    </w:p>
    <w:p w14:paraId="4FD47487" w14:textId="0966EABC" w:rsidR="00992792" w:rsidRDefault="00992792" w:rsidP="00992792">
      <w:pPr>
        <w:pStyle w:val="NoSpacing"/>
        <w:numPr>
          <w:ilvl w:val="0"/>
          <w:numId w:val="33"/>
        </w:numPr>
      </w:pPr>
      <w:r w:rsidRPr="00992792">
        <w:t xml:space="preserve">To explain to children and young people how Cafcass helps children and families, how long they are likely to be involved for and what happens afterwards. </w:t>
      </w:r>
    </w:p>
    <w:p w14:paraId="6F89CFEB" w14:textId="14FA5CDD" w:rsidR="002938CF" w:rsidRDefault="002938CF" w:rsidP="002938CF">
      <w:pPr>
        <w:pStyle w:val="NoSpacing"/>
      </w:pPr>
    </w:p>
    <w:p w14:paraId="06793D7F" w14:textId="77777777" w:rsidR="00380D7B" w:rsidRPr="00380D7B" w:rsidRDefault="002938CF" w:rsidP="00A95EF6">
      <w:pPr>
        <w:pStyle w:val="ListBullet"/>
        <w:numPr>
          <w:ilvl w:val="0"/>
          <w:numId w:val="25"/>
        </w:numPr>
        <w:rPr>
          <w:b/>
          <w:bCs/>
        </w:rPr>
      </w:pPr>
      <w:r w:rsidRPr="00380D7B">
        <w:rPr>
          <w:b/>
          <w:bCs/>
        </w:rPr>
        <w:t xml:space="preserve">Voices in care </w:t>
      </w:r>
    </w:p>
    <w:p w14:paraId="2F124A34" w14:textId="2D3C4C96" w:rsidR="003D520F" w:rsidRDefault="00380D7B" w:rsidP="00380D7B">
      <w:pPr>
        <w:pStyle w:val="ListBullet"/>
        <w:numPr>
          <w:ilvl w:val="0"/>
          <w:numId w:val="0"/>
        </w:numPr>
      </w:pPr>
      <w:r>
        <w:t xml:space="preserve">We </w:t>
      </w:r>
      <w:r w:rsidR="002938CF">
        <w:t xml:space="preserve">met with Jacky </w:t>
      </w:r>
      <w:r w:rsidR="00C9309C">
        <w:t>Tiotto and Sarah Parsons and representatives from H</w:t>
      </w:r>
      <w:r w:rsidR="00035484">
        <w:t>e</w:t>
      </w:r>
      <w:r w:rsidR="00C9309C">
        <w:t>rtfordshire and Essex Local authorities</w:t>
      </w:r>
      <w:r w:rsidR="004052E5">
        <w:t xml:space="preserve"> </w:t>
      </w:r>
      <w:r>
        <w:t>on 14</w:t>
      </w:r>
      <w:r w:rsidRPr="00380D7B">
        <w:rPr>
          <w:vertAlign w:val="superscript"/>
        </w:rPr>
        <w:t>th</w:t>
      </w:r>
      <w:r>
        <w:t xml:space="preserve"> June </w:t>
      </w:r>
      <w:r w:rsidR="004052E5">
        <w:t xml:space="preserve">to discuss how to identify ways in which final evidence and emerging evidence with a child or young person during care proceedings. </w:t>
      </w:r>
      <w:r w:rsidR="00035484">
        <w:t xml:space="preserve">It was agreed that we will host a workshop and invite children and young people representatives from Hertfordshire, Essex and Sheffield </w:t>
      </w:r>
      <w:r w:rsidR="00BF74B2">
        <w:t>on August 13</w:t>
      </w:r>
      <w:r w:rsidR="00BF74B2" w:rsidRPr="00BF74B2">
        <w:rPr>
          <w:vertAlign w:val="superscript"/>
        </w:rPr>
        <w:t>th</w:t>
      </w:r>
      <w:r w:rsidR="00BF74B2">
        <w:t xml:space="preserve"> to draft a universal fact sheet for children when they enter care proceedings. </w:t>
      </w:r>
      <w:r>
        <w:t xml:space="preserve">Following the workshop, we </w:t>
      </w:r>
      <w:r w:rsidR="003D520F">
        <w:t xml:space="preserve">will consider: </w:t>
      </w:r>
    </w:p>
    <w:p w14:paraId="2E5D6157" w14:textId="21870151" w:rsidR="003D520F" w:rsidRDefault="003D520F" w:rsidP="003268C0">
      <w:pPr>
        <w:pStyle w:val="ListBullet"/>
        <w:numPr>
          <w:ilvl w:val="0"/>
          <w:numId w:val="40"/>
        </w:numPr>
      </w:pPr>
      <w:r>
        <w:t xml:space="preserve">How do we routinely give children the opportunity to have their voice </w:t>
      </w:r>
      <w:r w:rsidR="00841B49">
        <w:t>heard?</w:t>
      </w:r>
    </w:p>
    <w:p w14:paraId="757FC7A5" w14:textId="64480D76" w:rsidR="003D520F" w:rsidRDefault="00D735F2" w:rsidP="003268C0">
      <w:pPr>
        <w:pStyle w:val="ListBullet"/>
        <w:numPr>
          <w:ilvl w:val="0"/>
          <w:numId w:val="40"/>
        </w:numPr>
      </w:pPr>
      <w:r>
        <w:lastRenderedPageBreak/>
        <w:t>How is their voice recorded</w:t>
      </w:r>
      <w:r w:rsidR="00841B49">
        <w:t>?</w:t>
      </w:r>
    </w:p>
    <w:p w14:paraId="7B7463CA" w14:textId="235D5798" w:rsidR="00D735F2" w:rsidRDefault="00D735F2" w:rsidP="003268C0">
      <w:pPr>
        <w:pStyle w:val="ListBullet"/>
        <w:numPr>
          <w:ilvl w:val="0"/>
          <w:numId w:val="40"/>
        </w:numPr>
      </w:pPr>
      <w:r>
        <w:t>How do professionals check that children and young people understand what is happening</w:t>
      </w:r>
      <w:r w:rsidR="00841B49">
        <w:t>?</w:t>
      </w:r>
    </w:p>
    <w:p w14:paraId="09961DF9" w14:textId="4EF626A1" w:rsidR="00D735F2" w:rsidRPr="00BF74B2" w:rsidRDefault="00841B49" w:rsidP="003268C0">
      <w:pPr>
        <w:pStyle w:val="ListBullet"/>
        <w:numPr>
          <w:ilvl w:val="0"/>
          <w:numId w:val="40"/>
        </w:numPr>
      </w:pPr>
      <w:r>
        <w:t>How do we present this to court?</w:t>
      </w:r>
    </w:p>
    <w:p w14:paraId="67566858" w14:textId="5AD859A2" w:rsidR="000356D0" w:rsidRPr="00A95EF6" w:rsidRDefault="000356D0" w:rsidP="00A95EF6">
      <w:pPr>
        <w:pStyle w:val="NoSpacing"/>
        <w:rPr>
          <w:rFonts w:cstheme="minorHAnsi"/>
          <w:color w:val="0070C0"/>
          <w:sz w:val="40"/>
          <w:szCs w:val="40"/>
        </w:rPr>
      </w:pPr>
      <w:r w:rsidRPr="00A95EF6">
        <w:rPr>
          <w:rFonts w:cstheme="minorHAnsi"/>
          <w:color w:val="0070C0"/>
          <w:sz w:val="40"/>
          <w:szCs w:val="40"/>
        </w:rPr>
        <w:t>FJYPB and the wider sector</w:t>
      </w:r>
    </w:p>
    <w:p w14:paraId="3B5366B3" w14:textId="194FC9A1" w:rsidR="0066145E" w:rsidRDefault="00EB3BD7" w:rsidP="0066145E">
      <w:pPr>
        <w:pStyle w:val="NoSpacing"/>
        <w:numPr>
          <w:ilvl w:val="0"/>
          <w:numId w:val="26"/>
        </w:numPr>
        <w:rPr>
          <w:rFonts w:cstheme="minorHAnsi"/>
          <w:b/>
          <w:bCs/>
        </w:rPr>
      </w:pPr>
      <w:r>
        <w:rPr>
          <w:rFonts w:cstheme="minorHAnsi"/>
          <w:b/>
          <w:bCs/>
        </w:rPr>
        <w:t xml:space="preserve">Cafcass Cymru – </w:t>
      </w:r>
      <w:r w:rsidR="003268C0" w:rsidRPr="0062031C">
        <w:rPr>
          <w:rFonts w:cstheme="minorHAnsi"/>
        </w:rPr>
        <w:t xml:space="preserve">We recently </w:t>
      </w:r>
      <w:r w:rsidRPr="0062031C">
        <w:rPr>
          <w:rFonts w:cstheme="minorHAnsi"/>
        </w:rPr>
        <w:t xml:space="preserve">met with Nigel Brown, </w:t>
      </w:r>
      <w:r w:rsidR="0044728C" w:rsidRPr="0062031C">
        <w:rPr>
          <w:rFonts w:cstheme="minorHAnsi"/>
        </w:rPr>
        <w:t>CEO at Cafcass Cymru</w:t>
      </w:r>
      <w:r w:rsidR="00D00D90" w:rsidRPr="0062031C">
        <w:rPr>
          <w:rFonts w:cstheme="minorHAnsi"/>
        </w:rPr>
        <w:t xml:space="preserve"> </w:t>
      </w:r>
      <w:r w:rsidR="002D3978" w:rsidRPr="0062031C">
        <w:rPr>
          <w:rFonts w:cstheme="minorHAnsi"/>
        </w:rPr>
        <w:t xml:space="preserve">to discuss </w:t>
      </w:r>
      <w:r w:rsidR="0062031C" w:rsidRPr="0062031C">
        <w:rPr>
          <w:rFonts w:cstheme="minorHAnsi"/>
        </w:rPr>
        <w:t xml:space="preserve">our attendance at </w:t>
      </w:r>
      <w:r w:rsidR="00D00D90" w:rsidRPr="0062031C">
        <w:rPr>
          <w:rFonts w:cstheme="minorHAnsi"/>
        </w:rPr>
        <w:t xml:space="preserve">Advisory Committee </w:t>
      </w:r>
      <w:r w:rsidR="0062031C" w:rsidRPr="0062031C">
        <w:rPr>
          <w:rFonts w:cstheme="minorHAnsi"/>
        </w:rPr>
        <w:t xml:space="preserve">Meetings, and other exciting future projects to work on together. We also joined a Development Day for Cafcass Cymru staff to give a presentation on </w:t>
      </w:r>
      <w:r w:rsidR="0062031C">
        <w:rPr>
          <w:rFonts w:cstheme="minorHAnsi"/>
        </w:rPr>
        <w:t xml:space="preserve">who we are and </w:t>
      </w:r>
      <w:r w:rsidR="0062031C" w:rsidRPr="0062031C">
        <w:rPr>
          <w:rFonts w:cstheme="minorHAnsi"/>
        </w:rPr>
        <w:t xml:space="preserve">some of our </w:t>
      </w:r>
      <w:r w:rsidR="0062031C">
        <w:rPr>
          <w:rFonts w:cstheme="minorHAnsi"/>
        </w:rPr>
        <w:t xml:space="preserve">recent </w:t>
      </w:r>
      <w:r w:rsidR="0062031C" w:rsidRPr="0062031C">
        <w:rPr>
          <w:rFonts w:cstheme="minorHAnsi"/>
        </w:rPr>
        <w:t>work.</w:t>
      </w:r>
    </w:p>
    <w:p w14:paraId="2545E5B6" w14:textId="0945FCEB" w:rsidR="00290FDE" w:rsidRPr="00561F11" w:rsidRDefault="004338CA" w:rsidP="00561F11">
      <w:pPr>
        <w:pStyle w:val="NoSpacing"/>
        <w:numPr>
          <w:ilvl w:val="0"/>
          <w:numId w:val="26"/>
        </w:numPr>
        <w:rPr>
          <w:rFonts w:cstheme="minorHAnsi"/>
        </w:rPr>
      </w:pPr>
      <w:r w:rsidRPr="00A95EF6">
        <w:rPr>
          <w:rFonts w:cstheme="minorHAnsi"/>
          <w:b/>
          <w:bCs/>
        </w:rPr>
        <w:t>DfE</w:t>
      </w:r>
      <w:r>
        <w:rPr>
          <w:rFonts w:cstheme="minorHAnsi"/>
          <w:b/>
          <w:bCs/>
        </w:rPr>
        <w:t xml:space="preserve"> </w:t>
      </w:r>
      <w:r>
        <w:rPr>
          <w:rFonts w:cstheme="minorHAnsi"/>
        </w:rPr>
        <w:t>–</w:t>
      </w:r>
      <w:r w:rsidR="00CF5DE4">
        <w:rPr>
          <w:rFonts w:cstheme="minorHAnsi"/>
          <w:bCs/>
        </w:rPr>
        <w:t xml:space="preserve"> </w:t>
      </w:r>
      <w:r w:rsidR="006873BB">
        <w:rPr>
          <w:rFonts w:cstheme="minorHAnsi"/>
          <w:bCs/>
        </w:rPr>
        <w:t xml:space="preserve">FJYPB members Ayla and Marina have been hosting workshops </w:t>
      </w:r>
      <w:r w:rsidR="00640633">
        <w:rPr>
          <w:rFonts w:cstheme="minorHAnsi"/>
          <w:bCs/>
        </w:rPr>
        <w:t xml:space="preserve">to </w:t>
      </w:r>
      <w:r w:rsidR="00646495">
        <w:rPr>
          <w:rFonts w:cstheme="minorHAnsi"/>
          <w:bCs/>
        </w:rPr>
        <w:t xml:space="preserve">discuss content ideas for a PHSE lesson on family relationships and </w:t>
      </w:r>
      <w:r w:rsidR="00B07EA9">
        <w:rPr>
          <w:rFonts w:cstheme="minorHAnsi"/>
          <w:bCs/>
        </w:rPr>
        <w:t xml:space="preserve">family justice. We will be presenting this to the DfE at our </w:t>
      </w:r>
      <w:r w:rsidR="00963DF5">
        <w:rPr>
          <w:rFonts w:cstheme="minorHAnsi"/>
          <w:bCs/>
        </w:rPr>
        <w:t>catch-up</w:t>
      </w:r>
      <w:r w:rsidR="00B07EA9">
        <w:rPr>
          <w:rFonts w:cstheme="minorHAnsi"/>
          <w:bCs/>
        </w:rPr>
        <w:t xml:space="preserve"> meetings</w:t>
      </w:r>
      <w:r w:rsidR="008B4AA0">
        <w:rPr>
          <w:rFonts w:cstheme="minorHAnsi"/>
          <w:bCs/>
        </w:rPr>
        <w:t xml:space="preserve"> and we hope to get their agreement for this</w:t>
      </w:r>
      <w:r w:rsidR="00B07EA9">
        <w:rPr>
          <w:rFonts w:cstheme="minorHAnsi"/>
          <w:bCs/>
        </w:rPr>
        <w:t xml:space="preserve"> to</w:t>
      </w:r>
      <w:r w:rsidR="008B4AA0">
        <w:rPr>
          <w:rFonts w:cstheme="minorHAnsi"/>
          <w:bCs/>
        </w:rPr>
        <w:t xml:space="preserve"> be</w:t>
      </w:r>
      <w:r w:rsidR="00B07EA9">
        <w:rPr>
          <w:rFonts w:cstheme="minorHAnsi"/>
          <w:bCs/>
        </w:rPr>
        <w:t xml:space="preserve"> share</w:t>
      </w:r>
      <w:r w:rsidR="008B4AA0">
        <w:rPr>
          <w:rFonts w:cstheme="minorHAnsi"/>
          <w:bCs/>
        </w:rPr>
        <w:t>d</w:t>
      </w:r>
      <w:r w:rsidR="00B07EA9">
        <w:rPr>
          <w:rFonts w:cstheme="minorHAnsi"/>
          <w:bCs/>
        </w:rPr>
        <w:t xml:space="preserve"> in schools</w:t>
      </w:r>
      <w:r w:rsidR="00963DF5">
        <w:rPr>
          <w:rFonts w:cstheme="minorHAnsi"/>
          <w:bCs/>
        </w:rPr>
        <w:t>.</w:t>
      </w:r>
    </w:p>
    <w:p w14:paraId="50541099" w14:textId="01DCDBD3" w:rsidR="00A95EF6" w:rsidRPr="00AB257D" w:rsidRDefault="0088203B" w:rsidP="000824B0">
      <w:pPr>
        <w:pStyle w:val="NoSpacing"/>
        <w:numPr>
          <w:ilvl w:val="0"/>
          <w:numId w:val="26"/>
        </w:numPr>
        <w:rPr>
          <w:rFonts w:ascii="Arial" w:eastAsia="Times New Roman" w:hAnsi="Arial" w:cs="Arial"/>
        </w:rPr>
      </w:pPr>
      <w:r w:rsidRPr="0088203B">
        <w:rPr>
          <w:rFonts w:cstheme="minorHAnsi"/>
          <w:b/>
        </w:rPr>
        <w:t xml:space="preserve">Health and Wellbeing Alliance: Reducing Parental </w:t>
      </w:r>
      <w:r w:rsidR="0000201F">
        <w:rPr>
          <w:rFonts w:cstheme="minorHAnsi"/>
          <w:b/>
        </w:rPr>
        <w:t xml:space="preserve">Conflict – </w:t>
      </w:r>
      <w:r w:rsidR="00475A95">
        <w:rPr>
          <w:rFonts w:cstheme="minorHAnsi"/>
          <w:bCs/>
        </w:rPr>
        <w:t xml:space="preserve">We have recently been involved in the development meetings for the HWA’s Reducing Parental Conflict toolkit. This toolkit has now been </w:t>
      </w:r>
      <w:r w:rsidR="00917753">
        <w:rPr>
          <w:rFonts w:cstheme="minorHAnsi"/>
          <w:bCs/>
        </w:rPr>
        <w:t>completed and</w:t>
      </w:r>
      <w:r w:rsidR="00475A95">
        <w:rPr>
          <w:rFonts w:cstheme="minorHAnsi"/>
          <w:bCs/>
        </w:rPr>
        <w:t xml:space="preserve"> features a video from some of our FJYPB members to parents on why </w:t>
      </w:r>
      <w:r w:rsidR="00917753">
        <w:rPr>
          <w:rFonts w:cstheme="minorHAnsi"/>
          <w:bCs/>
        </w:rPr>
        <w:t xml:space="preserve">it is important to understand the impact of parental conflict on a child. </w:t>
      </w:r>
    </w:p>
    <w:p w14:paraId="79644DE3" w14:textId="04FA33DB" w:rsidR="000E504E" w:rsidRPr="000E504E" w:rsidRDefault="00AB257D" w:rsidP="000E504E">
      <w:pPr>
        <w:pStyle w:val="NoSpacing"/>
        <w:numPr>
          <w:ilvl w:val="0"/>
          <w:numId w:val="26"/>
        </w:numPr>
        <w:rPr>
          <w:rFonts w:cstheme="minorHAnsi"/>
          <w:b/>
          <w:bCs/>
        </w:rPr>
      </w:pPr>
      <w:r w:rsidRPr="004338CA">
        <w:rPr>
          <w:rFonts w:cstheme="minorHAnsi"/>
          <w:b/>
          <w:bCs/>
        </w:rPr>
        <w:t xml:space="preserve">CYP Now Awards </w:t>
      </w:r>
      <w:r>
        <w:rPr>
          <w:rFonts w:cstheme="minorHAnsi"/>
          <w:b/>
          <w:bCs/>
        </w:rPr>
        <w:t>–</w:t>
      </w:r>
      <w:r w:rsidRPr="004338CA">
        <w:rPr>
          <w:rFonts w:cstheme="minorHAnsi"/>
          <w:b/>
          <w:bCs/>
        </w:rPr>
        <w:t xml:space="preserve"> </w:t>
      </w:r>
      <w:r w:rsidR="00917753">
        <w:rPr>
          <w:rFonts w:cstheme="minorHAnsi"/>
        </w:rPr>
        <w:t xml:space="preserve">The Children and Young People Now awards are once again taking entries for 2021! We </w:t>
      </w:r>
      <w:r w:rsidR="009B52EC">
        <w:rPr>
          <w:rFonts w:cstheme="minorHAnsi"/>
        </w:rPr>
        <w:t>will be applying for the Family Justice Award</w:t>
      </w:r>
      <w:r w:rsidR="009745B6">
        <w:rPr>
          <w:rFonts w:cstheme="minorHAnsi"/>
        </w:rPr>
        <w:t xml:space="preserve"> again, following </w:t>
      </w:r>
      <w:r w:rsidR="000D5880">
        <w:rPr>
          <w:rFonts w:cstheme="minorHAnsi"/>
        </w:rPr>
        <w:t xml:space="preserve">our submission last year being congratulated as a highly commended finalist. </w:t>
      </w:r>
    </w:p>
    <w:p w14:paraId="1E867BBE" w14:textId="7B5A34E9" w:rsidR="0009636E" w:rsidRPr="000E504E" w:rsidRDefault="000E504E" w:rsidP="000E504E">
      <w:pPr>
        <w:pStyle w:val="NoSpacing"/>
        <w:numPr>
          <w:ilvl w:val="0"/>
          <w:numId w:val="26"/>
        </w:numPr>
        <w:rPr>
          <w:rFonts w:cstheme="minorHAnsi"/>
          <w:b/>
          <w:bCs/>
        </w:rPr>
      </w:pPr>
      <w:r w:rsidRPr="000E504E">
        <w:rPr>
          <w:rFonts w:cstheme="minorHAnsi"/>
          <w:b/>
          <w:bCs/>
        </w:rPr>
        <w:t xml:space="preserve">Transparency Review </w:t>
      </w:r>
      <w:r w:rsidR="00561F11">
        <w:rPr>
          <w:rFonts w:cstheme="minorHAnsi"/>
          <w:b/>
          <w:bCs/>
        </w:rPr>
        <w:t>–</w:t>
      </w:r>
      <w:r w:rsidRPr="000E504E">
        <w:rPr>
          <w:rFonts w:cstheme="minorHAnsi"/>
          <w:b/>
          <w:bCs/>
        </w:rPr>
        <w:t xml:space="preserve"> </w:t>
      </w:r>
      <w:r w:rsidR="00F755CE">
        <w:rPr>
          <w:rFonts w:cstheme="minorHAnsi"/>
        </w:rPr>
        <w:t>Following our oral discussion with the President of the Family Division in May, we once again have been looking at transparency within the courts</w:t>
      </w:r>
      <w:r w:rsidR="00BD40A5">
        <w:rPr>
          <w:rFonts w:cstheme="minorHAnsi"/>
        </w:rPr>
        <w:t xml:space="preserve">, following the report published by CORAMBAAF on </w:t>
      </w:r>
      <w:r w:rsidR="00033E96">
        <w:rPr>
          <w:rFonts w:cstheme="minorHAnsi"/>
        </w:rPr>
        <w:t>the anonymisation of children’s judgments</w:t>
      </w:r>
      <w:r w:rsidR="00EF3DB6">
        <w:rPr>
          <w:rFonts w:cstheme="minorHAnsi"/>
        </w:rPr>
        <w:t xml:space="preserve"> in cases involving sexual abuse being</w:t>
      </w:r>
      <w:r w:rsidR="00033E96">
        <w:rPr>
          <w:rFonts w:cstheme="minorHAnsi"/>
        </w:rPr>
        <w:t xml:space="preserve"> </w:t>
      </w:r>
      <w:r w:rsidR="00EF3DB6">
        <w:rPr>
          <w:rFonts w:cstheme="minorHAnsi"/>
        </w:rPr>
        <w:t>on BAILLI, a public website</w:t>
      </w:r>
      <w:r w:rsidR="004F3F69">
        <w:rPr>
          <w:rFonts w:cstheme="minorHAnsi"/>
        </w:rPr>
        <w:t xml:space="preserve">. We will be presenting </w:t>
      </w:r>
      <w:r w:rsidR="00251115">
        <w:rPr>
          <w:rFonts w:cstheme="minorHAnsi"/>
        </w:rPr>
        <w:t xml:space="preserve">at </w:t>
      </w:r>
      <w:r w:rsidR="004F3F69">
        <w:rPr>
          <w:rFonts w:cstheme="minorHAnsi"/>
        </w:rPr>
        <w:t xml:space="preserve">the </w:t>
      </w:r>
      <w:r w:rsidR="00233DDB">
        <w:rPr>
          <w:rFonts w:cstheme="minorHAnsi"/>
        </w:rPr>
        <w:t>roundtable discussion on 13</w:t>
      </w:r>
      <w:r w:rsidR="00233DDB" w:rsidRPr="00233DDB">
        <w:rPr>
          <w:rFonts w:cstheme="minorHAnsi"/>
          <w:vertAlign w:val="superscript"/>
        </w:rPr>
        <w:t>th</w:t>
      </w:r>
      <w:r w:rsidR="00233DDB">
        <w:rPr>
          <w:rFonts w:cstheme="minorHAnsi"/>
        </w:rPr>
        <w:t xml:space="preserve"> June </w:t>
      </w:r>
      <w:r w:rsidR="005A4DE2">
        <w:rPr>
          <w:rFonts w:cstheme="minorHAnsi"/>
        </w:rPr>
        <w:t>to give our views directly to senior judges and professionals</w:t>
      </w:r>
      <w:r w:rsidR="00251115">
        <w:rPr>
          <w:rFonts w:cstheme="minorHAnsi"/>
        </w:rPr>
        <w:t xml:space="preserve"> in response to the report.</w:t>
      </w:r>
    </w:p>
    <w:p w14:paraId="5A725556" w14:textId="6F40AF2A" w:rsidR="000A279D" w:rsidRDefault="000A279D" w:rsidP="000A279D">
      <w:pPr>
        <w:pStyle w:val="NoSpacing"/>
        <w:rPr>
          <w:rFonts w:cstheme="minorHAnsi"/>
        </w:rPr>
      </w:pPr>
    </w:p>
    <w:p w14:paraId="1F8CBFD1" w14:textId="642FF0FD" w:rsidR="000A279D" w:rsidRDefault="000A279D" w:rsidP="000A279D">
      <w:pPr>
        <w:pStyle w:val="NoSpacing"/>
        <w:rPr>
          <w:rFonts w:cstheme="minorHAnsi"/>
          <w:color w:val="4472C4" w:themeColor="accent1"/>
          <w:sz w:val="40"/>
          <w:szCs w:val="40"/>
        </w:rPr>
      </w:pPr>
      <w:r>
        <w:rPr>
          <w:rFonts w:cstheme="minorHAnsi"/>
          <w:color w:val="4472C4" w:themeColor="accent1"/>
          <w:sz w:val="40"/>
          <w:szCs w:val="40"/>
        </w:rPr>
        <w:t>Forward Look</w:t>
      </w:r>
    </w:p>
    <w:p w14:paraId="07D41418" w14:textId="41A39C63" w:rsidR="00F25EE2" w:rsidRPr="00320C8B" w:rsidRDefault="004876FC" w:rsidP="00F25EE2">
      <w:pPr>
        <w:pStyle w:val="NoSpacing"/>
        <w:numPr>
          <w:ilvl w:val="0"/>
          <w:numId w:val="29"/>
        </w:numPr>
        <w:rPr>
          <w:rFonts w:cstheme="minorHAnsi"/>
          <w:b/>
          <w:bCs/>
        </w:rPr>
      </w:pPr>
      <w:r>
        <w:rPr>
          <w:rFonts w:cstheme="minorHAnsi"/>
          <w:b/>
          <w:bCs/>
        </w:rPr>
        <w:t>12</w:t>
      </w:r>
      <w:r w:rsidR="000A279D" w:rsidRPr="000A279D">
        <w:rPr>
          <w:rFonts w:cstheme="minorHAnsi"/>
          <w:b/>
          <w:bCs/>
          <w:vertAlign w:val="superscript"/>
        </w:rPr>
        <w:t>th</w:t>
      </w:r>
      <w:r w:rsidR="000A279D">
        <w:rPr>
          <w:rFonts w:cstheme="minorHAnsi"/>
          <w:b/>
          <w:bCs/>
        </w:rPr>
        <w:t xml:space="preserve"> </w:t>
      </w:r>
      <w:r>
        <w:rPr>
          <w:rFonts w:cstheme="minorHAnsi"/>
          <w:b/>
          <w:bCs/>
        </w:rPr>
        <w:t xml:space="preserve">August </w:t>
      </w:r>
      <w:r w:rsidR="000A279D">
        <w:rPr>
          <w:rFonts w:cstheme="minorHAnsi"/>
          <w:b/>
          <w:bCs/>
        </w:rPr>
        <w:t xml:space="preserve">2021 </w:t>
      </w:r>
      <w:r w:rsidR="00F25EE2">
        <w:rPr>
          <w:rFonts w:cstheme="minorHAnsi"/>
        </w:rPr>
        <w:t>– Next FJYPB meeting</w:t>
      </w:r>
    </w:p>
    <w:sectPr w:rsidR="00F25EE2" w:rsidRPr="00320C8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84CD0" w14:textId="77777777" w:rsidR="00BD19C0" w:rsidRDefault="00BD19C0" w:rsidP="00FA7E5B">
      <w:pPr>
        <w:spacing w:after="0" w:line="240" w:lineRule="auto"/>
      </w:pPr>
      <w:r>
        <w:separator/>
      </w:r>
    </w:p>
  </w:endnote>
  <w:endnote w:type="continuationSeparator" w:id="0">
    <w:p w14:paraId="114E7CBE" w14:textId="77777777" w:rsidR="00BD19C0" w:rsidRDefault="00BD19C0" w:rsidP="00FA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156611902"/>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5D2DF7B" w14:textId="36D9051C" w:rsidR="00FA7E5B" w:rsidRPr="00FA7E5B" w:rsidRDefault="00FA7E5B">
            <w:pPr>
              <w:pStyle w:val="Footer"/>
              <w:jc w:val="right"/>
              <w:rPr>
                <w:rFonts w:ascii="Arial" w:hAnsi="Arial" w:cs="Arial"/>
              </w:rPr>
            </w:pPr>
            <w:r w:rsidRPr="00FA7E5B">
              <w:rPr>
                <w:rFonts w:ascii="Arial" w:hAnsi="Arial" w:cs="Arial"/>
              </w:rPr>
              <w:t xml:space="preserve">Page </w:t>
            </w:r>
            <w:r w:rsidRPr="00FA7E5B">
              <w:rPr>
                <w:rFonts w:ascii="Arial" w:hAnsi="Arial" w:cs="Arial"/>
                <w:b/>
                <w:bCs/>
                <w:sz w:val="24"/>
                <w:szCs w:val="24"/>
              </w:rPr>
              <w:fldChar w:fldCharType="begin"/>
            </w:r>
            <w:r w:rsidRPr="00FA7E5B">
              <w:rPr>
                <w:rFonts w:ascii="Arial" w:hAnsi="Arial" w:cs="Arial"/>
                <w:b/>
                <w:bCs/>
              </w:rPr>
              <w:instrText xml:space="preserve"> PAGE </w:instrText>
            </w:r>
            <w:r w:rsidRPr="00FA7E5B">
              <w:rPr>
                <w:rFonts w:ascii="Arial" w:hAnsi="Arial" w:cs="Arial"/>
                <w:b/>
                <w:bCs/>
                <w:sz w:val="24"/>
                <w:szCs w:val="24"/>
              </w:rPr>
              <w:fldChar w:fldCharType="separate"/>
            </w:r>
            <w:r w:rsidRPr="00FA7E5B">
              <w:rPr>
                <w:rFonts w:ascii="Arial" w:hAnsi="Arial" w:cs="Arial"/>
                <w:b/>
                <w:bCs/>
                <w:noProof/>
              </w:rPr>
              <w:t>2</w:t>
            </w:r>
            <w:r w:rsidRPr="00FA7E5B">
              <w:rPr>
                <w:rFonts w:ascii="Arial" w:hAnsi="Arial" w:cs="Arial"/>
                <w:b/>
                <w:bCs/>
                <w:sz w:val="24"/>
                <w:szCs w:val="24"/>
              </w:rPr>
              <w:fldChar w:fldCharType="end"/>
            </w:r>
            <w:r w:rsidRPr="00FA7E5B">
              <w:rPr>
                <w:rFonts w:ascii="Arial" w:hAnsi="Arial" w:cs="Arial"/>
              </w:rPr>
              <w:t xml:space="preserve"> of </w:t>
            </w:r>
            <w:r w:rsidRPr="00FA7E5B">
              <w:rPr>
                <w:rFonts w:ascii="Arial" w:hAnsi="Arial" w:cs="Arial"/>
                <w:b/>
                <w:bCs/>
                <w:sz w:val="24"/>
                <w:szCs w:val="24"/>
              </w:rPr>
              <w:fldChar w:fldCharType="begin"/>
            </w:r>
            <w:r w:rsidRPr="00FA7E5B">
              <w:rPr>
                <w:rFonts w:ascii="Arial" w:hAnsi="Arial" w:cs="Arial"/>
                <w:b/>
                <w:bCs/>
              </w:rPr>
              <w:instrText xml:space="preserve"> NUMPAGES  </w:instrText>
            </w:r>
            <w:r w:rsidRPr="00FA7E5B">
              <w:rPr>
                <w:rFonts w:ascii="Arial" w:hAnsi="Arial" w:cs="Arial"/>
                <w:b/>
                <w:bCs/>
                <w:sz w:val="24"/>
                <w:szCs w:val="24"/>
              </w:rPr>
              <w:fldChar w:fldCharType="separate"/>
            </w:r>
            <w:r w:rsidRPr="00FA7E5B">
              <w:rPr>
                <w:rFonts w:ascii="Arial" w:hAnsi="Arial" w:cs="Arial"/>
                <w:b/>
                <w:bCs/>
                <w:noProof/>
              </w:rPr>
              <w:t>2</w:t>
            </w:r>
            <w:r w:rsidRPr="00FA7E5B">
              <w:rPr>
                <w:rFonts w:ascii="Arial" w:hAnsi="Arial" w:cs="Arial"/>
                <w:b/>
                <w:bCs/>
                <w:sz w:val="24"/>
                <w:szCs w:val="24"/>
              </w:rPr>
              <w:fldChar w:fldCharType="end"/>
            </w:r>
          </w:p>
        </w:sdtContent>
      </w:sdt>
    </w:sdtContent>
  </w:sdt>
  <w:p w14:paraId="0FDCF8E2" w14:textId="77777777" w:rsidR="00FA7E5B" w:rsidRDefault="00FA7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77A4F" w14:textId="77777777" w:rsidR="00BD19C0" w:rsidRDefault="00BD19C0" w:rsidP="00FA7E5B">
      <w:pPr>
        <w:spacing w:after="0" w:line="240" w:lineRule="auto"/>
      </w:pPr>
      <w:r>
        <w:separator/>
      </w:r>
    </w:p>
  </w:footnote>
  <w:footnote w:type="continuationSeparator" w:id="0">
    <w:p w14:paraId="5463A890" w14:textId="77777777" w:rsidR="00BD19C0" w:rsidRDefault="00BD19C0" w:rsidP="00FA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C5A34" w14:textId="3BFD9E78" w:rsidR="000C1DEF" w:rsidRDefault="000C1DEF" w:rsidP="000C1DEF">
    <w:pPr>
      <w:pStyle w:val="Header"/>
      <w:jc w:val="right"/>
      <w:rPr>
        <w:rFonts w:ascii="Arial" w:hAnsi="Arial" w:cs="Arial"/>
      </w:rPr>
    </w:pPr>
    <w:r>
      <w:rPr>
        <w:rFonts w:ascii="Arial" w:hAnsi="Arial" w:cs="Arial"/>
      </w:rPr>
      <w:t xml:space="preserve">Board </w:t>
    </w:r>
    <w:r>
      <w:rPr>
        <w:rFonts w:ascii="Arial" w:hAnsi="Arial" w:cs="Arial"/>
      </w:rPr>
      <w:t>07</w:t>
    </w:r>
    <w:r>
      <w:rPr>
        <w:rFonts w:ascii="Arial" w:hAnsi="Arial" w:cs="Arial"/>
      </w:rPr>
      <w:t>/0</w:t>
    </w:r>
    <w:r>
      <w:rPr>
        <w:rFonts w:ascii="Arial" w:hAnsi="Arial" w:cs="Arial"/>
      </w:rPr>
      <w:t>7</w:t>
    </w:r>
    <w:r>
      <w:rPr>
        <w:rFonts w:ascii="Arial" w:hAnsi="Arial" w:cs="Arial"/>
      </w:rPr>
      <w:t>/2021</w:t>
    </w:r>
  </w:p>
  <w:p w14:paraId="7E6F5E4F" w14:textId="69ED8FEC" w:rsidR="00FA7E5B" w:rsidRPr="000C1DEF" w:rsidRDefault="000C1DEF" w:rsidP="000C1DEF">
    <w:pPr>
      <w:pStyle w:val="Header"/>
      <w:jc w:val="right"/>
      <w:rPr>
        <w:rFonts w:ascii="Arial" w:hAnsi="Arial" w:cs="Arial"/>
      </w:rPr>
    </w:pPr>
    <w:r>
      <w:rPr>
        <w:rFonts w:ascii="Arial" w:hAnsi="Arial" w:cs="Arial"/>
      </w:rPr>
      <w:t>Agenda Item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B1E0B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D56"/>
    <w:multiLevelType w:val="hybridMultilevel"/>
    <w:tmpl w:val="2FA2E488"/>
    <w:lvl w:ilvl="0" w:tplc="ACD868D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3092123"/>
    <w:multiLevelType w:val="hybridMultilevel"/>
    <w:tmpl w:val="EA7C3B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F5179F"/>
    <w:multiLevelType w:val="hybridMultilevel"/>
    <w:tmpl w:val="A74A2A2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49674C3"/>
    <w:multiLevelType w:val="hybridMultilevel"/>
    <w:tmpl w:val="3D8ED6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4CC1AE2"/>
    <w:multiLevelType w:val="hybridMultilevel"/>
    <w:tmpl w:val="1924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06DA8"/>
    <w:multiLevelType w:val="hybridMultilevel"/>
    <w:tmpl w:val="02AA9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2679A"/>
    <w:multiLevelType w:val="hybridMultilevel"/>
    <w:tmpl w:val="54687FCA"/>
    <w:lvl w:ilvl="0" w:tplc="77FA17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45972"/>
    <w:multiLevelType w:val="hybridMultilevel"/>
    <w:tmpl w:val="63BA429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36EC1"/>
    <w:multiLevelType w:val="hybridMultilevel"/>
    <w:tmpl w:val="78EC64F4"/>
    <w:lvl w:ilvl="0" w:tplc="4E82631E">
      <w:start w:val="1"/>
      <w:numFmt w:val="bullet"/>
      <w:lvlText w:val="•"/>
      <w:lvlJc w:val="left"/>
      <w:pPr>
        <w:tabs>
          <w:tab w:val="num" w:pos="720"/>
        </w:tabs>
        <w:ind w:left="720" w:hanging="360"/>
      </w:pPr>
      <w:rPr>
        <w:rFonts w:ascii="Arial" w:hAnsi="Arial" w:hint="default"/>
      </w:rPr>
    </w:lvl>
    <w:lvl w:ilvl="1" w:tplc="0A34F198" w:tentative="1">
      <w:start w:val="1"/>
      <w:numFmt w:val="bullet"/>
      <w:lvlText w:val="•"/>
      <w:lvlJc w:val="left"/>
      <w:pPr>
        <w:tabs>
          <w:tab w:val="num" w:pos="1440"/>
        </w:tabs>
        <w:ind w:left="1440" w:hanging="360"/>
      </w:pPr>
      <w:rPr>
        <w:rFonts w:ascii="Arial" w:hAnsi="Arial" w:hint="default"/>
      </w:rPr>
    </w:lvl>
    <w:lvl w:ilvl="2" w:tplc="0A4A14FA" w:tentative="1">
      <w:start w:val="1"/>
      <w:numFmt w:val="bullet"/>
      <w:lvlText w:val="•"/>
      <w:lvlJc w:val="left"/>
      <w:pPr>
        <w:tabs>
          <w:tab w:val="num" w:pos="2160"/>
        </w:tabs>
        <w:ind w:left="2160" w:hanging="360"/>
      </w:pPr>
      <w:rPr>
        <w:rFonts w:ascii="Arial" w:hAnsi="Arial" w:hint="default"/>
      </w:rPr>
    </w:lvl>
    <w:lvl w:ilvl="3" w:tplc="1D744EF4" w:tentative="1">
      <w:start w:val="1"/>
      <w:numFmt w:val="bullet"/>
      <w:lvlText w:val="•"/>
      <w:lvlJc w:val="left"/>
      <w:pPr>
        <w:tabs>
          <w:tab w:val="num" w:pos="2880"/>
        </w:tabs>
        <w:ind w:left="2880" w:hanging="360"/>
      </w:pPr>
      <w:rPr>
        <w:rFonts w:ascii="Arial" w:hAnsi="Arial" w:hint="default"/>
      </w:rPr>
    </w:lvl>
    <w:lvl w:ilvl="4" w:tplc="45E02FD8" w:tentative="1">
      <w:start w:val="1"/>
      <w:numFmt w:val="bullet"/>
      <w:lvlText w:val="•"/>
      <w:lvlJc w:val="left"/>
      <w:pPr>
        <w:tabs>
          <w:tab w:val="num" w:pos="3600"/>
        </w:tabs>
        <w:ind w:left="3600" w:hanging="360"/>
      </w:pPr>
      <w:rPr>
        <w:rFonts w:ascii="Arial" w:hAnsi="Arial" w:hint="default"/>
      </w:rPr>
    </w:lvl>
    <w:lvl w:ilvl="5" w:tplc="00565782" w:tentative="1">
      <w:start w:val="1"/>
      <w:numFmt w:val="bullet"/>
      <w:lvlText w:val="•"/>
      <w:lvlJc w:val="left"/>
      <w:pPr>
        <w:tabs>
          <w:tab w:val="num" w:pos="4320"/>
        </w:tabs>
        <w:ind w:left="4320" w:hanging="360"/>
      </w:pPr>
      <w:rPr>
        <w:rFonts w:ascii="Arial" w:hAnsi="Arial" w:hint="default"/>
      </w:rPr>
    </w:lvl>
    <w:lvl w:ilvl="6" w:tplc="9F3AE3F4" w:tentative="1">
      <w:start w:val="1"/>
      <w:numFmt w:val="bullet"/>
      <w:lvlText w:val="•"/>
      <w:lvlJc w:val="left"/>
      <w:pPr>
        <w:tabs>
          <w:tab w:val="num" w:pos="5040"/>
        </w:tabs>
        <w:ind w:left="5040" w:hanging="360"/>
      </w:pPr>
      <w:rPr>
        <w:rFonts w:ascii="Arial" w:hAnsi="Arial" w:hint="default"/>
      </w:rPr>
    </w:lvl>
    <w:lvl w:ilvl="7" w:tplc="9A66E95E" w:tentative="1">
      <w:start w:val="1"/>
      <w:numFmt w:val="bullet"/>
      <w:lvlText w:val="•"/>
      <w:lvlJc w:val="left"/>
      <w:pPr>
        <w:tabs>
          <w:tab w:val="num" w:pos="5760"/>
        </w:tabs>
        <w:ind w:left="5760" w:hanging="360"/>
      </w:pPr>
      <w:rPr>
        <w:rFonts w:ascii="Arial" w:hAnsi="Arial" w:hint="default"/>
      </w:rPr>
    </w:lvl>
    <w:lvl w:ilvl="8" w:tplc="75F233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7F54A0"/>
    <w:multiLevelType w:val="hybridMultilevel"/>
    <w:tmpl w:val="AFDE86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3C3309"/>
    <w:multiLevelType w:val="hybridMultilevel"/>
    <w:tmpl w:val="384C21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7010552"/>
    <w:multiLevelType w:val="hybridMultilevel"/>
    <w:tmpl w:val="886622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3601F6"/>
    <w:multiLevelType w:val="hybridMultilevel"/>
    <w:tmpl w:val="B5FC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70EFA"/>
    <w:multiLevelType w:val="hybridMultilevel"/>
    <w:tmpl w:val="7FCE5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CFC0982"/>
    <w:multiLevelType w:val="hybridMultilevel"/>
    <w:tmpl w:val="DE2E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41F3A"/>
    <w:multiLevelType w:val="hybridMultilevel"/>
    <w:tmpl w:val="698EF28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34D46EF9"/>
    <w:multiLevelType w:val="hybridMultilevel"/>
    <w:tmpl w:val="E0FCC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E1006"/>
    <w:multiLevelType w:val="hybridMultilevel"/>
    <w:tmpl w:val="99968408"/>
    <w:lvl w:ilvl="0" w:tplc="8CF63C8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7510D6"/>
    <w:multiLevelType w:val="hybridMultilevel"/>
    <w:tmpl w:val="32600C0A"/>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39F63FD4"/>
    <w:multiLevelType w:val="hybridMultilevel"/>
    <w:tmpl w:val="1B90CEB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3AE80721"/>
    <w:multiLevelType w:val="hybridMultilevel"/>
    <w:tmpl w:val="A7E6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ED4176"/>
    <w:multiLevelType w:val="hybridMultilevel"/>
    <w:tmpl w:val="21645F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C390D25"/>
    <w:multiLevelType w:val="hybridMultilevel"/>
    <w:tmpl w:val="76F63E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635CBE"/>
    <w:multiLevelType w:val="hybridMultilevel"/>
    <w:tmpl w:val="BB9012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CA718E"/>
    <w:multiLevelType w:val="hybridMultilevel"/>
    <w:tmpl w:val="26C0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F157C"/>
    <w:multiLevelType w:val="hybridMultilevel"/>
    <w:tmpl w:val="F1A621B4"/>
    <w:lvl w:ilvl="0" w:tplc="F01CE6C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B3B93"/>
    <w:multiLevelType w:val="hybridMultilevel"/>
    <w:tmpl w:val="5972CB6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4175013"/>
    <w:multiLevelType w:val="hybridMultilevel"/>
    <w:tmpl w:val="3F6C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14E8C"/>
    <w:multiLevelType w:val="hybridMultilevel"/>
    <w:tmpl w:val="10EE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C2504"/>
    <w:multiLevelType w:val="hybridMultilevel"/>
    <w:tmpl w:val="A83A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135B2"/>
    <w:multiLevelType w:val="hybridMultilevel"/>
    <w:tmpl w:val="400E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84C19"/>
    <w:multiLevelType w:val="hybridMultilevel"/>
    <w:tmpl w:val="0FD82FDE"/>
    <w:lvl w:ilvl="0" w:tplc="F09C41E6">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2B1795"/>
    <w:multiLevelType w:val="hybridMultilevel"/>
    <w:tmpl w:val="8A881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991B67"/>
    <w:multiLevelType w:val="hybridMultilevel"/>
    <w:tmpl w:val="B1188DF2"/>
    <w:lvl w:ilvl="0" w:tplc="F670D0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4DA38F5"/>
    <w:multiLevelType w:val="hybridMultilevel"/>
    <w:tmpl w:val="BB48639C"/>
    <w:lvl w:ilvl="0" w:tplc="E42CFBEA">
      <w:start w:val="1"/>
      <w:numFmt w:val="bullet"/>
      <w:lvlText w:val="•"/>
      <w:lvlJc w:val="left"/>
      <w:pPr>
        <w:tabs>
          <w:tab w:val="num" w:pos="720"/>
        </w:tabs>
        <w:ind w:left="720" w:hanging="360"/>
      </w:pPr>
      <w:rPr>
        <w:rFonts w:ascii="Arial" w:hAnsi="Arial" w:hint="default"/>
      </w:rPr>
    </w:lvl>
    <w:lvl w:ilvl="1" w:tplc="D1009BE0">
      <w:start w:val="1"/>
      <w:numFmt w:val="bullet"/>
      <w:lvlText w:val="•"/>
      <w:lvlJc w:val="left"/>
      <w:pPr>
        <w:tabs>
          <w:tab w:val="num" w:pos="1440"/>
        </w:tabs>
        <w:ind w:left="1440" w:hanging="360"/>
      </w:pPr>
      <w:rPr>
        <w:rFonts w:ascii="Arial" w:hAnsi="Arial" w:hint="default"/>
      </w:rPr>
    </w:lvl>
    <w:lvl w:ilvl="2" w:tplc="49A0F2A4" w:tentative="1">
      <w:start w:val="1"/>
      <w:numFmt w:val="bullet"/>
      <w:lvlText w:val="•"/>
      <w:lvlJc w:val="left"/>
      <w:pPr>
        <w:tabs>
          <w:tab w:val="num" w:pos="2160"/>
        </w:tabs>
        <w:ind w:left="2160" w:hanging="360"/>
      </w:pPr>
      <w:rPr>
        <w:rFonts w:ascii="Arial" w:hAnsi="Arial" w:hint="default"/>
      </w:rPr>
    </w:lvl>
    <w:lvl w:ilvl="3" w:tplc="14B83D54" w:tentative="1">
      <w:start w:val="1"/>
      <w:numFmt w:val="bullet"/>
      <w:lvlText w:val="•"/>
      <w:lvlJc w:val="left"/>
      <w:pPr>
        <w:tabs>
          <w:tab w:val="num" w:pos="2880"/>
        </w:tabs>
        <w:ind w:left="2880" w:hanging="360"/>
      </w:pPr>
      <w:rPr>
        <w:rFonts w:ascii="Arial" w:hAnsi="Arial" w:hint="default"/>
      </w:rPr>
    </w:lvl>
    <w:lvl w:ilvl="4" w:tplc="33E0A4A6" w:tentative="1">
      <w:start w:val="1"/>
      <w:numFmt w:val="bullet"/>
      <w:lvlText w:val="•"/>
      <w:lvlJc w:val="left"/>
      <w:pPr>
        <w:tabs>
          <w:tab w:val="num" w:pos="3600"/>
        </w:tabs>
        <w:ind w:left="3600" w:hanging="360"/>
      </w:pPr>
      <w:rPr>
        <w:rFonts w:ascii="Arial" w:hAnsi="Arial" w:hint="default"/>
      </w:rPr>
    </w:lvl>
    <w:lvl w:ilvl="5" w:tplc="EB0CBC02" w:tentative="1">
      <w:start w:val="1"/>
      <w:numFmt w:val="bullet"/>
      <w:lvlText w:val="•"/>
      <w:lvlJc w:val="left"/>
      <w:pPr>
        <w:tabs>
          <w:tab w:val="num" w:pos="4320"/>
        </w:tabs>
        <w:ind w:left="4320" w:hanging="360"/>
      </w:pPr>
      <w:rPr>
        <w:rFonts w:ascii="Arial" w:hAnsi="Arial" w:hint="default"/>
      </w:rPr>
    </w:lvl>
    <w:lvl w:ilvl="6" w:tplc="20944FB0" w:tentative="1">
      <w:start w:val="1"/>
      <w:numFmt w:val="bullet"/>
      <w:lvlText w:val="•"/>
      <w:lvlJc w:val="left"/>
      <w:pPr>
        <w:tabs>
          <w:tab w:val="num" w:pos="5040"/>
        </w:tabs>
        <w:ind w:left="5040" w:hanging="360"/>
      </w:pPr>
      <w:rPr>
        <w:rFonts w:ascii="Arial" w:hAnsi="Arial" w:hint="default"/>
      </w:rPr>
    </w:lvl>
    <w:lvl w:ilvl="7" w:tplc="9CD2D2B8" w:tentative="1">
      <w:start w:val="1"/>
      <w:numFmt w:val="bullet"/>
      <w:lvlText w:val="•"/>
      <w:lvlJc w:val="left"/>
      <w:pPr>
        <w:tabs>
          <w:tab w:val="num" w:pos="5760"/>
        </w:tabs>
        <w:ind w:left="5760" w:hanging="360"/>
      </w:pPr>
      <w:rPr>
        <w:rFonts w:ascii="Arial" w:hAnsi="Arial" w:hint="default"/>
      </w:rPr>
    </w:lvl>
    <w:lvl w:ilvl="8" w:tplc="65F62B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0876B6"/>
    <w:multiLevelType w:val="hybridMultilevel"/>
    <w:tmpl w:val="04546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F912F8"/>
    <w:multiLevelType w:val="hybridMultilevel"/>
    <w:tmpl w:val="D910BA9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814DCC"/>
    <w:multiLevelType w:val="hybridMultilevel"/>
    <w:tmpl w:val="9D1A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609C4"/>
    <w:multiLevelType w:val="hybridMultilevel"/>
    <w:tmpl w:val="01F6778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3"/>
  </w:num>
  <w:num w:numId="2">
    <w:abstractNumId w:val="10"/>
  </w:num>
  <w:num w:numId="3">
    <w:abstractNumId w:val="14"/>
  </w:num>
  <w:num w:numId="4">
    <w:abstractNumId w:val="23"/>
  </w:num>
  <w:num w:numId="5">
    <w:abstractNumId w:val="22"/>
  </w:num>
  <w:num w:numId="6">
    <w:abstractNumId w:val="21"/>
  </w:num>
  <w:num w:numId="7">
    <w:abstractNumId w:val="17"/>
  </w:num>
  <w:num w:numId="8">
    <w:abstractNumId w:val="3"/>
  </w:num>
  <w:num w:numId="9">
    <w:abstractNumId w:val="25"/>
  </w:num>
  <w:num w:numId="10">
    <w:abstractNumId w:val="4"/>
  </w:num>
  <w:num w:numId="11">
    <w:abstractNumId w:val="27"/>
  </w:num>
  <w:num w:numId="12">
    <w:abstractNumId w:val="16"/>
  </w:num>
  <w:num w:numId="13">
    <w:abstractNumId w:val="11"/>
  </w:num>
  <w:num w:numId="14">
    <w:abstractNumId w:val="2"/>
  </w:num>
  <w:num w:numId="15">
    <w:abstractNumId w:val="1"/>
  </w:num>
  <w:num w:numId="16">
    <w:abstractNumId w:val="20"/>
  </w:num>
  <w:num w:numId="17">
    <w:abstractNumId w:val="39"/>
  </w:num>
  <w:num w:numId="18">
    <w:abstractNumId w:val="18"/>
  </w:num>
  <w:num w:numId="19">
    <w:abstractNumId w:val="28"/>
  </w:num>
  <w:num w:numId="20">
    <w:abstractNumId w:val="38"/>
  </w:num>
  <w:num w:numId="21">
    <w:abstractNumId w:val="35"/>
  </w:num>
  <w:num w:numId="22">
    <w:abstractNumId w:val="32"/>
  </w:num>
  <w:num w:numId="23">
    <w:abstractNumId w:val="6"/>
  </w:num>
  <w:num w:numId="24">
    <w:abstractNumId w:val="12"/>
  </w:num>
  <w:num w:numId="25">
    <w:abstractNumId w:val="24"/>
  </w:num>
  <w:num w:numId="26">
    <w:abstractNumId w:val="34"/>
  </w:num>
  <w:num w:numId="27">
    <w:abstractNumId w:val="5"/>
  </w:num>
  <w:num w:numId="28">
    <w:abstractNumId w:val="13"/>
  </w:num>
  <w:num w:numId="29">
    <w:abstractNumId w:val="30"/>
  </w:num>
  <w:num w:numId="30">
    <w:abstractNumId w:val="19"/>
  </w:num>
  <w:num w:numId="31">
    <w:abstractNumId w:val="36"/>
  </w:num>
  <w:num w:numId="32">
    <w:abstractNumId w:val="8"/>
  </w:num>
  <w:num w:numId="33">
    <w:abstractNumId w:val="9"/>
  </w:num>
  <w:num w:numId="34">
    <w:abstractNumId w:val="31"/>
  </w:num>
  <w:num w:numId="35">
    <w:abstractNumId w:val="7"/>
  </w:num>
  <w:num w:numId="36">
    <w:abstractNumId w:val="37"/>
  </w:num>
  <w:num w:numId="37">
    <w:abstractNumId w:val="29"/>
  </w:num>
  <w:num w:numId="38">
    <w:abstractNumId w:val="0"/>
  </w:num>
  <w:num w:numId="39">
    <w:abstractNumId w:val="2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59"/>
    <w:rsid w:val="0000003E"/>
    <w:rsid w:val="00000C7C"/>
    <w:rsid w:val="0000201F"/>
    <w:rsid w:val="000031BF"/>
    <w:rsid w:val="00003564"/>
    <w:rsid w:val="00004DB6"/>
    <w:rsid w:val="000153A9"/>
    <w:rsid w:val="00033E96"/>
    <w:rsid w:val="00035484"/>
    <w:rsid w:val="000356D0"/>
    <w:rsid w:val="0005089E"/>
    <w:rsid w:val="00053F91"/>
    <w:rsid w:val="000824B0"/>
    <w:rsid w:val="00086B4E"/>
    <w:rsid w:val="000958E2"/>
    <w:rsid w:val="0009636E"/>
    <w:rsid w:val="00097E43"/>
    <w:rsid w:val="000A00AD"/>
    <w:rsid w:val="000A2489"/>
    <w:rsid w:val="000A279D"/>
    <w:rsid w:val="000A4358"/>
    <w:rsid w:val="000A59C9"/>
    <w:rsid w:val="000C1DEF"/>
    <w:rsid w:val="000D5880"/>
    <w:rsid w:val="000E504E"/>
    <w:rsid w:val="0010023E"/>
    <w:rsid w:val="001027A7"/>
    <w:rsid w:val="0010314A"/>
    <w:rsid w:val="00110164"/>
    <w:rsid w:val="00127C4F"/>
    <w:rsid w:val="001373A8"/>
    <w:rsid w:val="00154D44"/>
    <w:rsid w:val="00165F89"/>
    <w:rsid w:val="00170C41"/>
    <w:rsid w:val="00176CBD"/>
    <w:rsid w:val="001A1E7F"/>
    <w:rsid w:val="001E0B4D"/>
    <w:rsid w:val="001E380F"/>
    <w:rsid w:val="001E4C8D"/>
    <w:rsid w:val="0020140E"/>
    <w:rsid w:val="002133F4"/>
    <w:rsid w:val="00224369"/>
    <w:rsid w:val="00233DDB"/>
    <w:rsid w:val="00236053"/>
    <w:rsid w:val="0024428D"/>
    <w:rsid w:val="00246239"/>
    <w:rsid w:val="00250555"/>
    <w:rsid w:val="00251115"/>
    <w:rsid w:val="00282CC0"/>
    <w:rsid w:val="00287A67"/>
    <w:rsid w:val="00290F5B"/>
    <w:rsid w:val="00290FDE"/>
    <w:rsid w:val="002938CF"/>
    <w:rsid w:val="002D234B"/>
    <w:rsid w:val="002D3978"/>
    <w:rsid w:val="002F31F7"/>
    <w:rsid w:val="002F3DFD"/>
    <w:rsid w:val="00320C8B"/>
    <w:rsid w:val="003268C0"/>
    <w:rsid w:val="00330219"/>
    <w:rsid w:val="0034512A"/>
    <w:rsid w:val="00346603"/>
    <w:rsid w:val="0034708F"/>
    <w:rsid w:val="00366251"/>
    <w:rsid w:val="00376559"/>
    <w:rsid w:val="00380D7B"/>
    <w:rsid w:val="003C0B36"/>
    <w:rsid w:val="003C7F20"/>
    <w:rsid w:val="003D520F"/>
    <w:rsid w:val="003D5B0B"/>
    <w:rsid w:val="003D61B3"/>
    <w:rsid w:val="003E1F2E"/>
    <w:rsid w:val="004023F3"/>
    <w:rsid w:val="004052E5"/>
    <w:rsid w:val="004154DD"/>
    <w:rsid w:val="00427027"/>
    <w:rsid w:val="004338CA"/>
    <w:rsid w:val="0044728C"/>
    <w:rsid w:val="004543FF"/>
    <w:rsid w:val="00467DB3"/>
    <w:rsid w:val="004716FC"/>
    <w:rsid w:val="00475A95"/>
    <w:rsid w:val="00486F49"/>
    <w:rsid w:val="004876FC"/>
    <w:rsid w:val="004A2973"/>
    <w:rsid w:val="004B1DC3"/>
    <w:rsid w:val="004C570D"/>
    <w:rsid w:val="004C7C7F"/>
    <w:rsid w:val="004F3F69"/>
    <w:rsid w:val="004F424F"/>
    <w:rsid w:val="004F5127"/>
    <w:rsid w:val="00501A8B"/>
    <w:rsid w:val="00502310"/>
    <w:rsid w:val="00554D1E"/>
    <w:rsid w:val="00561F11"/>
    <w:rsid w:val="005A4DE2"/>
    <w:rsid w:val="005E14CB"/>
    <w:rsid w:val="006076BF"/>
    <w:rsid w:val="0062031C"/>
    <w:rsid w:val="00640633"/>
    <w:rsid w:val="00646495"/>
    <w:rsid w:val="00651A80"/>
    <w:rsid w:val="006539EA"/>
    <w:rsid w:val="0066145E"/>
    <w:rsid w:val="00671A2A"/>
    <w:rsid w:val="006860FC"/>
    <w:rsid w:val="006873BB"/>
    <w:rsid w:val="006B0A0A"/>
    <w:rsid w:val="006B5665"/>
    <w:rsid w:val="006D1CE6"/>
    <w:rsid w:val="006E0E6D"/>
    <w:rsid w:val="006E24C9"/>
    <w:rsid w:val="0072071D"/>
    <w:rsid w:val="0075393C"/>
    <w:rsid w:val="00773CAE"/>
    <w:rsid w:val="00782191"/>
    <w:rsid w:val="00785771"/>
    <w:rsid w:val="00785D2F"/>
    <w:rsid w:val="007E34E5"/>
    <w:rsid w:val="007E5F57"/>
    <w:rsid w:val="00812594"/>
    <w:rsid w:val="00824E31"/>
    <w:rsid w:val="00841B49"/>
    <w:rsid w:val="00877775"/>
    <w:rsid w:val="0088203B"/>
    <w:rsid w:val="0088300F"/>
    <w:rsid w:val="00894957"/>
    <w:rsid w:val="008B4AA0"/>
    <w:rsid w:val="008C1AB1"/>
    <w:rsid w:val="008D14F7"/>
    <w:rsid w:val="008E70EE"/>
    <w:rsid w:val="008E79FB"/>
    <w:rsid w:val="00916730"/>
    <w:rsid w:val="00917753"/>
    <w:rsid w:val="009215D1"/>
    <w:rsid w:val="009279F1"/>
    <w:rsid w:val="00931D76"/>
    <w:rsid w:val="00950776"/>
    <w:rsid w:val="00963DF5"/>
    <w:rsid w:val="00971024"/>
    <w:rsid w:val="00972F1C"/>
    <w:rsid w:val="009745B6"/>
    <w:rsid w:val="009920D9"/>
    <w:rsid w:val="00992792"/>
    <w:rsid w:val="00995ACD"/>
    <w:rsid w:val="009A39FA"/>
    <w:rsid w:val="009B52EC"/>
    <w:rsid w:val="009C491A"/>
    <w:rsid w:val="009C6665"/>
    <w:rsid w:val="009D18E5"/>
    <w:rsid w:val="00A01535"/>
    <w:rsid w:val="00A06A4F"/>
    <w:rsid w:val="00A2256A"/>
    <w:rsid w:val="00A3208E"/>
    <w:rsid w:val="00A778B0"/>
    <w:rsid w:val="00A806E8"/>
    <w:rsid w:val="00A81014"/>
    <w:rsid w:val="00A84686"/>
    <w:rsid w:val="00A8728D"/>
    <w:rsid w:val="00A95EF6"/>
    <w:rsid w:val="00AA3CE0"/>
    <w:rsid w:val="00AB257D"/>
    <w:rsid w:val="00AC793E"/>
    <w:rsid w:val="00AD7902"/>
    <w:rsid w:val="00AE611C"/>
    <w:rsid w:val="00AF3EAD"/>
    <w:rsid w:val="00B07EA9"/>
    <w:rsid w:val="00B2205C"/>
    <w:rsid w:val="00B26BB2"/>
    <w:rsid w:val="00B474ED"/>
    <w:rsid w:val="00B51C18"/>
    <w:rsid w:val="00B74624"/>
    <w:rsid w:val="00B909ED"/>
    <w:rsid w:val="00B9399B"/>
    <w:rsid w:val="00BC0C44"/>
    <w:rsid w:val="00BD06A4"/>
    <w:rsid w:val="00BD19C0"/>
    <w:rsid w:val="00BD40A5"/>
    <w:rsid w:val="00BF18BC"/>
    <w:rsid w:val="00BF74B2"/>
    <w:rsid w:val="00C06063"/>
    <w:rsid w:val="00C12DCA"/>
    <w:rsid w:val="00C9309C"/>
    <w:rsid w:val="00CA3B59"/>
    <w:rsid w:val="00CE6E6A"/>
    <w:rsid w:val="00CF5DE4"/>
    <w:rsid w:val="00D00D90"/>
    <w:rsid w:val="00D43DD8"/>
    <w:rsid w:val="00D735F2"/>
    <w:rsid w:val="00D777FD"/>
    <w:rsid w:val="00D84787"/>
    <w:rsid w:val="00D97245"/>
    <w:rsid w:val="00DA2627"/>
    <w:rsid w:val="00DC6688"/>
    <w:rsid w:val="00DE1B65"/>
    <w:rsid w:val="00DE1BCA"/>
    <w:rsid w:val="00DF6388"/>
    <w:rsid w:val="00E00EFD"/>
    <w:rsid w:val="00E13A5C"/>
    <w:rsid w:val="00E32161"/>
    <w:rsid w:val="00E4122B"/>
    <w:rsid w:val="00E450CD"/>
    <w:rsid w:val="00E50859"/>
    <w:rsid w:val="00E7785C"/>
    <w:rsid w:val="00EA7042"/>
    <w:rsid w:val="00EB2258"/>
    <w:rsid w:val="00EB3BD7"/>
    <w:rsid w:val="00EC171F"/>
    <w:rsid w:val="00ED7D27"/>
    <w:rsid w:val="00EE0C79"/>
    <w:rsid w:val="00EE4BE8"/>
    <w:rsid w:val="00EE7BAE"/>
    <w:rsid w:val="00EF3DB6"/>
    <w:rsid w:val="00EF4395"/>
    <w:rsid w:val="00F0311D"/>
    <w:rsid w:val="00F15A84"/>
    <w:rsid w:val="00F25EE2"/>
    <w:rsid w:val="00F415D0"/>
    <w:rsid w:val="00F416EC"/>
    <w:rsid w:val="00F4704E"/>
    <w:rsid w:val="00F60241"/>
    <w:rsid w:val="00F755CE"/>
    <w:rsid w:val="00F8528E"/>
    <w:rsid w:val="00F8535F"/>
    <w:rsid w:val="00F872C2"/>
    <w:rsid w:val="00FA7E5B"/>
    <w:rsid w:val="00FB3A2A"/>
    <w:rsid w:val="00FB4333"/>
    <w:rsid w:val="00FE0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0FC3"/>
  <w15:chartTrackingRefBased/>
  <w15:docId w15:val="{ABC84D07-7722-4E82-ADD8-9BBDCDD8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59"/>
    <w:pPr>
      <w:ind w:left="720"/>
      <w:contextualSpacing/>
    </w:pPr>
  </w:style>
  <w:style w:type="paragraph" w:customStyle="1" w:styleId="Default">
    <w:name w:val="Default"/>
    <w:rsid w:val="001027A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8528E"/>
    <w:pPr>
      <w:spacing w:after="0" w:line="240" w:lineRule="auto"/>
    </w:pPr>
  </w:style>
  <w:style w:type="character" w:styleId="Hyperlink">
    <w:name w:val="Hyperlink"/>
    <w:basedOn w:val="DefaultParagraphFont"/>
    <w:uiPriority w:val="99"/>
    <w:unhideWhenUsed/>
    <w:rsid w:val="00950776"/>
    <w:rPr>
      <w:color w:val="0563C1" w:themeColor="hyperlink"/>
      <w:u w:val="single"/>
    </w:rPr>
  </w:style>
  <w:style w:type="character" w:styleId="UnresolvedMention">
    <w:name w:val="Unresolved Mention"/>
    <w:basedOn w:val="DefaultParagraphFont"/>
    <w:uiPriority w:val="99"/>
    <w:semiHidden/>
    <w:unhideWhenUsed/>
    <w:rsid w:val="00950776"/>
    <w:rPr>
      <w:color w:val="605E5C"/>
      <w:shd w:val="clear" w:color="auto" w:fill="E1DFDD"/>
    </w:rPr>
  </w:style>
  <w:style w:type="paragraph" w:styleId="ListBullet">
    <w:name w:val="List Bullet"/>
    <w:basedOn w:val="Normal"/>
    <w:uiPriority w:val="99"/>
    <w:unhideWhenUsed/>
    <w:rsid w:val="00C9309C"/>
    <w:pPr>
      <w:numPr>
        <w:numId w:val="38"/>
      </w:numPr>
      <w:contextualSpacing/>
    </w:pPr>
  </w:style>
  <w:style w:type="paragraph" w:styleId="Header">
    <w:name w:val="header"/>
    <w:basedOn w:val="Normal"/>
    <w:link w:val="HeaderChar"/>
    <w:uiPriority w:val="99"/>
    <w:unhideWhenUsed/>
    <w:rsid w:val="00FA7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E5B"/>
  </w:style>
  <w:style w:type="paragraph" w:styleId="Footer">
    <w:name w:val="footer"/>
    <w:basedOn w:val="Normal"/>
    <w:link w:val="FooterChar"/>
    <w:uiPriority w:val="99"/>
    <w:unhideWhenUsed/>
    <w:rsid w:val="00FA7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989073">
      <w:bodyDiv w:val="1"/>
      <w:marLeft w:val="0"/>
      <w:marRight w:val="0"/>
      <w:marTop w:val="0"/>
      <w:marBottom w:val="0"/>
      <w:divBdr>
        <w:top w:val="none" w:sz="0" w:space="0" w:color="auto"/>
        <w:left w:val="none" w:sz="0" w:space="0" w:color="auto"/>
        <w:bottom w:val="none" w:sz="0" w:space="0" w:color="auto"/>
        <w:right w:val="none" w:sz="0" w:space="0" w:color="auto"/>
      </w:divBdr>
    </w:div>
    <w:div w:id="1045720552">
      <w:bodyDiv w:val="1"/>
      <w:marLeft w:val="0"/>
      <w:marRight w:val="0"/>
      <w:marTop w:val="0"/>
      <w:marBottom w:val="0"/>
      <w:divBdr>
        <w:top w:val="none" w:sz="0" w:space="0" w:color="auto"/>
        <w:left w:val="none" w:sz="0" w:space="0" w:color="auto"/>
        <w:bottom w:val="none" w:sz="0" w:space="0" w:color="auto"/>
        <w:right w:val="none" w:sz="0" w:space="0" w:color="auto"/>
      </w:divBdr>
    </w:div>
    <w:div w:id="1101878915">
      <w:bodyDiv w:val="1"/>
      <w:marLeft w:val="0"/>
      <w:marRight w:val="0"/>
      <w:marTop w:val="0"/>
      <w:marBottom w:val="0"/>
      <w:divBdr>
        <w:top w:val="none" w:sz="0" w:space="0" w:color="auto"/>
        <w:left w:val="none" w:sz="0" w:space="0" w:color="auto"/>
        <w:bottom w:val="none" w:sz="0" w:space="0" w:color="auto"/>
        <w:right w:val="none" w:sz="0" w:space="0" w:color="auto"/>
      </w:divBdr>
      <w:divsChild>
        <w:div w:id="1307858530">
          <w:marLeft w:val="274"/>
          <w:marRight w:val="0"/>
          <w:marTop w:val="0"/>
          <w:marBottom w:val="0"/>
          <w:divBdr>
            <w:top w:val="none" w:sz="0" w:space="0" w:color="auto"/>
            <w:left w:val="none" w:sz="0" w:space="0" w:color="auto"/>
            <w:bottom w:val="none" w:sz="0" w:space="0" w:color="auto"/>
            <w:right w:val="none" w:sz="0" w:space="0" w:color="auto"/>
          </w:divBdr>
        </w:div>
        <w:div w:id="1797865839">
          <w:marLeft w:val="274"/>
          <w:marRight w:val="0"/>
          <w:marTop w:val="0"/>
          <w:marBottom w:val="0"/>
          <w:divBdr>
            <w:top w:val="none" w:sz="0" w:space="0" w:color="auto"/>
            <w:left w:val="none" w:sz="0" w:space="0" w:color="auto"/>
            <w:bottom w:val="none" w:sz="0" w:space="0" w:color="auto"/>
            <w:right w:val="none" w:sz="0" w:space="0" w:color="auto"/>
          </w:divBdr>
        </w:div>
        <w:div w:id="1600606040">
          <w:marLeft w:val="274"/>
          <w:marRight w:val="0"/>
          <w:marTop w:val="0"/>
          <w:marBottom w:val="0"/>
          <w:divBdr>
            <w:top w:val="none" w:sz="0" w:space="0" w:color="auto"/>
            <w:left w:val="none" w:sz="0" w:space="0" w:color="auto"/>
            <w:bottom w:val="none" w:sz="0" w:space="0" w:color="auto"/>
            <w:right w:val="none" w:sz="0" w:space="0" w:color="auto"/>
          </w:divBdr>
        </w:div>
        <w:div w:id="1066995017">
          <w:marLeft w:val="274"/>
          <w:marRight w:val="0"/>
          <w:marTop w:val="0"/>
          <w:marBottom w:val="0"/>
          <w:divBdr>
            <w:top w:val="none" w:sz="0" w:space="0" w:color="auto"/>
            <w:left w:val="none" w:sz="0" w:space="0" w:color="auto"/>
            <w:bottom w:val="none" w:sz="0" w:space="0" w:color="auto"/>
            <w:right w:val="none" w:sz="0" w:space="0" w:color="auto"/>
          </w:divBdr>
        </w:div>
      </w:divsChild>
    </w:div>
    <w:div w:id="1181776574">
      <w:bodyDiv w:val="1"/>
      <w:marLeft w:val="0"/>
      <w:marRight w:val="0"/>
      <w:marTop w:val="0"/>
      <w:marBottom w:val="0"/>
      <w:divBdr>
        <w:top w:val="none" w:sz="0" w:space="0" w:color="auto"/>
        <w:left w:val="none" w:sz="0" w:space="0" w:color="auto"/>
        <w:bottom w:val="none" w:sz="0" w:space="0" w:color="auto"/>
        <w:right w:val="none" w:sz="0" w:space="0" w:color="auto"/>
      </w:divBdr>
    </w:div>
    <w:div w:id="1590969047">
      <w:bodyDiv w:val="1"/>
      <w:marLeft w:val="0"/>
      <w:marRight w:val="0"/>
      <w:marTop w:val="0"/>
      <w:marBottom w:val="0"/>
      <w:divBdr>
        <w:top w:val="none" w:sz="0" w:space="0" w:color="auto"/>
        <w:left w:val="none" w:sz="0" w:space="0" w:color="auto"/>
        <w:bottom w:val="none" w:sz="0" w:space="0" w:color="auto"/>
        <w:right w:val="none" w:sz="0" w:space="0" w:color="auto"/>
      </w:divBdr>
    </w:div>
    <w:div w:id="175859913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19">
          <w:marLeft w:val="1166"/>
          <w:marRight w:val="0"/>
          <w:marTop w:val="0"/>
          <w:marBottom w:val="0"/>
          <w:divBdr>
            <w:top w:val="none" w:sz="0" w:space="0" w:color="auto"/>
            <w:left w:val="none" w:sz="0" w:space="0" w:color="auto"/>
            <w:bottom w:val="none" w:sz="0" w:space="0" w:color="auto"/>
            <w:right w:val="none" w:sz="0" w:space="0" w:color="auto"/>
          </w:divBdr>
        </w:div>
        <w:div w:id="1249735127">
          <w:marLeft w:val="1166"/>
          <w:marRight w:val="0"/>
          <w:marTop w:val="0"/>
          <w:marBottom w:val="0"/>
          <w:divBdr>
            <w:top w:val="none" w:sz="0" w:space="0" w:color="auto"/>
            <w:left w:val="none" w:sz="0" w:space="0" w:color="auto"/>
            <w:bottom w:val="none" w:sz="0" w:space="0" w:color="auto"/>
            <w:right w:val="none" w:sz="0" w:space="0" w:color="auto"/>
          </w:divBdr>
        </w:div>
      </w:divsChild>
    </w:div>
    <w:div w:id="18129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9A3158EF3DA40B97940C85E3259A6" ma:contentTypeVersion="11" ma:contentTypeDescription="Create a new document." ma:contentTypeScope="" ma:versionID="6df19ab7b37e8fe1e892f134b62356a3">
  <xsd:schema xmlns:xsd="http://www.w3.org/2001/XMLSchema" xmlns:xs="http://www.w3.org/2001/XMLSchema" xmlns:p="http://schemas.microsoft.com/office/2006/metadata/properties" xmlns:ns2="063b98b5-dd0e-4a22-82a8-fea0f7d6e74c" xmlns:ns3="e33ec6da-25ea-4af1-9623-6feca375d21d" targetNamespace="http://schemas.microsoft.com/office/2006/metadata/properties" ma:root="true" ma:fieldsID="bf3135d92c4d53fb13662e69b10a5264" ns2:_="" ns3:_="">
    <xsd:import namespace="063b98b5-dd0e-4a22-82a8-fea0f7d6e74c"/>
    <xsd:import namespace="e33ec6da-25ea-4af1-9623-6feca375d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98b5-dd0e-4a22-82a8-fea0f7d6e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ec6da-25ea-4af1-9623-6feca375d2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42C12-C70C-4FA9-86B5-2B4BB541C97B}">
  <ds:schemaRefs>
    <ds:schemaRef ds:uri="http://schemas.microsoft.com/sharepoint/v3/contenttype/forms"/>
  </ds:schemaRefs>
</ds:datastoreItem>
</file>

<file path=customXml/itemProps2.xml><?xml version="1.0" encoding="utf-8"?>
<ds:datastoreItem xmlns:ds="http://schemas.openxmlformats.org/officeDocument/2006/customXml" ds:itemID="{50258C7E-D4C0-4F6B-A8E9-8D959389EB54}">
  <ds:schemaRefs>
    <ds:schemaRef ds:uri="http://purl.org/dc/dcmitype/"/>
    <ds:schemaRef ds:uri="http://schemas.microsoft.com/office/2006/documentManagement/types"/>
    <ds:schemaRef ds:uri="063b98b5-dd0e-4a22-82a8-fea0f7d6e74c"/>
    <ds:schemaRef ds:uri="http://purl.org/dc/elements/1.1/"/>
    <ds:schemaRef ds:uri="http://purl.org/dc/terms/"/>
    <ds:schemaRef ds:uri="http://schemas.microsoft.com/office/2006/metadata/properties"/>
    <ds:schemaRef ds:uri="e33ec6da-25ea-4af1-9623-6feca375d21d"/>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5C5915A-8002-43F7-9F46-609928778EE4}"/>
</file>

<file path=docProps/app.xml><?xml version="1.0" encoding="utf-8"?>
<Properties xmlns="http://schemas.openxmlformats.org/officeDocument/2006/extended-properties" xmlns:vt="http://schemas.openxmlformats.org/officeDocument/2006/docPropsVTypes">
  <Template>Normal</Template>
  <TotalTime>357</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Gibbon-Lynch</dc:creator>
  <cp:keywords/>
  <dc:description/>
  <cp:lastModifiedBy>James Jackson-Ellis</cp:lastModifiedBy>
  <cp:revision>131</cp:revision>
  <cp:lastPrinted>2021-06-30T15:15:00Z</cp:lastPrinted>
  <dcterms:created xsi:type="dcterms:W3CDTF">2021-05-20T16:59:00Z</dcterms:created>
  <dcterms:modified xsi:type="dcterms:W3CDTF">2021-06-30T15:16:00Z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0x01010026F9A3158EF3DA40B97940C85E3259A6</vt:lpwstr>
  </property>
  <property fmtid="{D5CDD505-2E9C-101B-9397-08002B2CF9AE}" pid="3" name="Order">
    <vt:r8>1344900</vt:r8>
  </property>
</Properties>
</file>