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9E67" w14:textId="77777777" w:rsidR="00EE475E" w:rsidRPr="00EE475E" w:rsidRDefault="00EE475E" w:rsidP="00EE475E">
      <w:pPr>
        <w:jc w:val="center"/>
        <w:rPr>
          <w:rFonts w:ascii="Arial" w:hAnsi="Arial" w:cs="Arial"/>
          <w:i/>
          <w:color w:val="5B9BD5"/>
        </w:rPr>
      </w:pPr>
      <w:bookmarkStart w:id="0" w:name="_GoBack"/>
      <w:bookmarkEnd w:id="0"/>
    </w:p>
    <w:p w14:paraId="5F57460A" w14:textId="5FFA78FD" w:rsidR="00EE475E" w:rsidRDefault="00EE475E" w:rsidP="00EE475E">
      <w:pPr>
        <w:spacing w:after="0" w:line="240" w:lineRule="auto"/>
        <w:jc w:val="center"/>
        <w:rPr>
          <w:rFonts w:ascii="Arial" w:hAnsi="Arial" w:cs="Arial"/>
          <w:b/>
          <w:color w:val="5B9BD5"/>
          <w:sz w:val="28"/>
          <w:szCs w:val="28"/>
        </w:rPr>
      </w:pPr>
      <w:r w:rsidRPr="00EE475E">
        <w:rPr>
          <w:rFonts w:ascii="Arial" w:hAnsi="Arial" w:cs="Arial"/>
          <w:b/>
          <w:color w:val="5B9BD5"/>
          <w:sz w:val="28"/>
          <w:szCs w:val="28"/>
        </w:rPr>
        <w:t>Tool for alcohol use</w:t>
      </w:r>
    </w:p>
    <w:p w14:paraId="44484D48" w14:textId="77777777" w:rsidR="00EE475E" w:rsidRDefault="00EE475E" w:rsidP="00EE475E">
      <w:pPr>
        <w:spacing w:after="0" w:line="240" w:lineRule="auto"/>
        <w:rPr>
          <w:rFonts w:ascii="Arial" w:hAnsi="Arial" w:cs="Arial"/>
        </w:rPr>
      </w:pPr>
    </w:p>
    <w:p w14:paraId="415F3E27" w14:textId="258E2150" w:rsidR="00EE475E" w:rsidRDefault="00EE475E" w:rsidP="00EE475E">
      <w:pPr>
        <w:spacing w:after="0" w:line="240" w:lineRule="auto"/>
        <w:rPr>
          <w:rFonts w:ascii="Arial" w:hAnsi="Arial" w:cs="Arial"/>
        </w:rPr>
      </w:pPr>
    </w:p>
    <w:p w14:paraId="159854E9" w14:textId="0F0DFEF1" w:rsidR="00FF17D5" w:rsidRPr="007A3BF0" w:rsidRDefault="0037293E" w:rsidP="00EE475E">
      <w:pPr>
        <w:spacing w:after="0" w:line="240" w:lineRule="auto"/>
        <w:rPr>
          <w:rFonts w:ascii="Arial" w:hAnsi="Arial" w:cs="Arial"/>
          <w:i/>
          <w:sz w:val="20"/>
          <w:szCs w:val="20"/>
        </w:rPr>
      </w:pPr>
      <w:r w:rsidRPr="007A3BF0">
        <w:rPr>
          <w:rFonts w:ascii="Arial" w:hAnsi="Arial" w:cs="Arial"/>
          <w:i/>
          <w:sz w:val="20"/>
          <w:szCs w:val="20"/>
        </w:rPr>
        <w:t xml:space="preserve">Note: this document was first issued by the </w:t>
      </w:r>
      <w:r w:rsidR="00FF17D5" w:rsidRPr="007A3BF0">
        <w:rPr>
          <w:rFonts w:ascii="Arial" w:hAnsi="Arial" w:cs="Arial"/>
          <w:i/>
          <w:sz w:val="20"/>
          <w:szCs w:val="20"/>
        </w:rPr>
        <w:t xml:space="preserve">Department of Health </w:t>
      </w:r>
      <w:r w:rsidRPr="007A3BF0">
        <w:rPr>
          <w:rFonts w:ascii="Arial" w:hAnsi="Arial" w:cs="Arial"/>
          <w:i/>
          <w:sz w:val="20"/>
          <w:szCs w:val="20"/>
        </w:rPr>
        <w:t>but has been adapted</w:t>
      </w:r>
      <w:r w:rsidR="007D4210" w:rsidRPr="007A3BF0">
        <w:rPr>
          <w:rFonts w:ascii="Arial" w:hAnsi="Arial" w:cs="Arial"/>
          <w:i/>
          <w:sz w:val="20"/>
          <w:szCs w:val="20"/>
        </w:rPr>
        <w:t xml:space="preserve"> by Cafcass</w:t>
      </w:r>
      <w:r w:rsidR="00300DD2">
        <w:rPr>
          <w:rFonts w:ascii="Arial" w:hAnsi="Arial" w:cs="Arial"/>
          <w:i/>
          <w:sz w:val="20"/>
          <w:szCs w:val="20"/>
        </w:rPr>
        <w:t xml:space="preserve"> to keep it updated. </w:t>
      </w:r>
    </w:p>
    <w:p w14:paraId="407450C3" w14:textId="77777777" w:rsidR="00EE475E" w:rsidRPr="00EE475E" w:rsidRDefault="00EE475E" w:rsidP="00EE475E">
      <w:pPr>
        <w:spacing w:after="0" w:line="240" w:lineRule="auto"/>
        <w:rPr>
          <w:rFonts w:ascii="Arial" w:hAnsi="Arial" w:cs="Arial"/>
        </w:rPr>
      </w:pPr>
    </w:p>
    <w:p w14:paraId="159854F1" w14:textId="4BD70A47" w:rsidR="00FE2E31" w:rsidRPr="00EE475E" w:rsidRDefault="00EE475E" w:rsidP="00EE475E">
      <w:pPr>
        <w:rPr>
          <w:rFonts w:ascii="Arial" w:hAnsi="Arial" w:cs="Arial"/>
          <w:b/>
          <w:sz w:val="28"/>
          <w:szCs w:val="28"/>
        </w:rPr>
      </w:pPr>
      <w:r w:rsidRPr="00EE475E">
        <w:rPr>
          <w:rFonts w:ascii="Arial" w:hAnsi="Arial" w:cs="Arial"/>
          <w:b/>
          <w:sz w:val="28"/>
          <w:szCs w:val="28"/>
        </w:rPr>
        <w:t>Alcohol use</w:t>
      </w:r>
    </w:p>
    <w:p w14:paraId="0B156D72" w14:textId="555925D9" w:rsidR="00E64583" w:rsidRDefault="00716CA1" w:rsidP="00EE475E">
      <w:pPr>
        <w:rPr>
          <w:rFonts w:ascii="Arial" w:hAnsi="Arial" w:cs="Arial"/>
        </w:rPr>
      </w:pPr>
      <w:r w:rsidRPr="00EE475E">
        <w:rPr>
          <w:rFonts w:ascii="Arial" w:hAnsi="Arial" w:cs="Arial"/>
        </w:rPr>
        <w:t xml:space="preserve">The </w:t>
      </w:r>
      <w:hyperlink r:id="rId11" w:history="1">
        <w:r w:rsidRPr="00300DD2">
          <w:rPr>
            <w:rStyle w:val="Hyperlink"/>
            <w:rFonts w:ascii="Arial" w:hAnsi="Arial" w:cs="Arial"/>
          </w:rPr>
          <w:t>Department of Health guid</w:t>
        </w:r>
        <w:r w:rsidR="00300DD2" w:rsidRPr="00300DD2">
          <w:rPr>
            <w:rStyle w:val="Hyperlink"/>
            <w:rFonts w:ascii="Arial" w:hAnsi="Arial" w:cs="Arial"/>
          </w:rPr>
          <w:t>ance</w:t>
        </w:r>
        <w:r w:rsidRPr="00300DD2">
          <w:rPr>
            <w:rStyle w:val="Hyperlink"/>
            <w:rFonts w:ascii="Arial" w:hAnsi="Arial" w:cs="Arial"/>
          </w:rPr>
          <w:t xml:space="preserve"> for</w:t>
        </w:r>
        <w:r w:rsidR="00300DD2">
          <w:rPr>
            <w:rStyle w:val="Hyperlink"/>
            <w:rFonts w:ascii="Arial" w:hAnsi="Arial" w:cs="Arial"/>
          </w:rPr>
          <w:t xml:space="preserve"> </w:t>
        </w:r>
        <w:r w:rsidR="00B778B0" w:rsidRPr="00300DD2">
          <w:rPr>
            <w:rStyle w:val="Hyperlink"/>
            <w:rFonts w:ascii="Arial" w:hAnsi="Arial" w:cs="Arial"/>
          </w:rPr>
          <w:t xml:space="preserve">low risk </w:t>
        </w:r>
        <w:r w:rsidRPr="00300DD2">
          <w:rPr>
            <w:rStyle w:val="Hyperlink"/>
            <w:rFonts w:ascii="Arial" w:hAnsi="Arial" w:cs="Arial"/>
          </w:rPr>
          <w:t>drinking</w:t>
        </w:r>
      </w:hyperlink>
      <w:r w:rsidRPr="00EE475E">
        <w:rPr>
          <w:rFonts w:ascii="Arial" w:hAnsi="Arial" w:cs="Arial"/>
        </w:rPr>
        <w:t xml:space="preserve"> state</w:t>
      </w:r>
      <w:r w:rsidR="006F3225">
        <w:rPr>
          <w:rFonts w:ascii="Arial" w:hAnsi="Arial" w:cs="Arial"/>
        </w:rPr>
        <w:t>s</w:t>
      </w:r>
      <w:r w:rsidRPr="00EE475E">
        <w:rPr>
          <w:rFonts w:ascii="Arial" w:hAnsi="Arial" w:cs="Arial"/>
        </w:rPr>
        <w:t xml:space="preserve"> that</w:t>
      </w:r>
      <w:r w:rsidR="00E64583">
        <w:rPr>
          <w:rFonts w:ascii="Arial" w:hAnsi="Arial" w:cs="Arial"/>
          <w:b/>
        </w:rPr>
        <w:t>, f</w:t>
      </w:r>
      <w:r w:rsidR="00E222AF" w:rsidRPr="00E222AF">
        <w:rPr>
          <w:rFonts w:ascii="Arial" w:hAnsi="Arial" w:cs="Arial"/>
          <w:b/>
        </w:rPr>
        <w:t xml:space="preserve">or </w:t>
      </w:r>
      <w:r w:rsidR="00300DD2">
        <w:rPr>
          <w:rFonts w:ascii="Arial" w:hAnsi="Arial" w:cs="Arial"/>
          <w:b/>
        </w:rPr>
        <w:t>all adults</w:t>
      </w:r>
      <w:r w:rsidR="00E222AF">
        <w:rPr>
          <w:rFonts w:ascii="Arial" w:hAnsi="Arial" w:cs="Arial"/>
        </w:rPr>
        <w:t xml:space="preserve">, </w:t>
      </w:r>
      <w:r w:rsidR="00300DD2">
        <w:rPr>
          <w:rFonts w:ascii="Arial" w:hAnsi="Arial" w:cs="Arial"/>
        </w:rPr>
        <w:t xml:space="preserve">to keep health risks from alcohol to a low level, it is safest not to drink more than 14 </w:t>
      </w:r>
      <w:r w:rsidR="00E64583">
        <w:rPr>
          <w:rFonts w:ascii="Arial" w:hAnsi="Arial" w:cs="Arial"/>
        </w:rPr>
        <w:t>units a week on a regular basis</w:t>
      </w:r>
      <w:r w:rsidR="00300DD2">
        <w:rPr>
          <w:rFonts w:ascii="Arial" w:hAnsi="Arial" w:cs="Arial"/>
        </w:rPr>
        <w:t>.</w:t>
      </w:r>
      <w:r w:rsidR="00E222AF" w:rsidRPr="00E222AF">
        <w:rPr>
          <w:rFonts w:ascii="Arial" w:hAnsi="Arial" w:cs="Arial"/>
        </w:rPr>
        <w:t>1 unit = approximately 1⁄2 a pint of beer, 1 measure of spirit</w:t>
      </w:r>
      <w:r w:rsidR="00300DD2">
        <w:rPr>
          <w:rFonts w:ascii="Arial" w:hAnsi="Arial" w:cs="Arial"/>
        </w:rPr>
        <w:t xml:space="preserve"> (25ml)</w:t>
      </w:r>
      <w:r w:rsidR="00E222AF" w:rsidRPr="00E222AF">
        <w:rPr>
          <w:rFonts w:ascii="Arial" w:hAnsi="Arial" w:cs="Arial"/>
        </w:rPr>
        <w:t>, or 1</w:t>
      </w:r>
      <w:r w:rsidR="00300DD2">
        <w:rPr>
          <w:rFonts w:ascii="Arial" w:hAnsi="Arial" w:cs="Arial"/>
        </w:rPr>
        <w:t xml:space="preserve"> small</w:t>
      </w:r>
      <w:r w:rsidR="00E222AF" w:rsidRPr="00E222AF">
        <w:rPr>
          <w:rFonts w:ascii="Arial" w:hAnsi="Arial" w:cs="Arial"/>
        </w:rPr>
        <w:t xml:space="preserve"> glass</w:t>
      </w:r>
      <w:r w:rsidR="00E222AF">
        <w:rPr>
          <w:rFonts w:ascii="Arial" w:hAnsi="Arial" w:cs="Arial"/>
        </w:rPr>
        <w:t xml:space="preserve"> </w:t>
      </w:r>
      <w:r w:rsidR="00E222AF" w:rsidRPr="00E222AF">
        <w:rPr>
          <w:rFonts w:ascii="Arial" w:hAnsi="Arial" w:cs="Arial"/>
        </w:rPr>
        <w:t>of wine</w:t>
      </w:r>
      <w:r w:rsidR="00300DD2">
        <w:rPr>
          <w:rFonts w:ascii="Arial" w:hAnsi="Arial" w:cs="Arial"/>
        </w:rPr>
        <w:t xml:space="preserve"> (125ml</w:t>
      </w:r>
      <w:r w:rsidR="00E222AF" w:rsidRPr="00E222AF">
        <w:rPr>
          <w:rFonts w:ascii="Arial" w:hAnsi="Arial" w:cs="Arial"/>
        </w:rPr>
        <w:t xml:space="preserve">). </w:t>
      </w:r>
    </w:p>
    <w:p w14:paraId="1665E278" w14:textId="0A09077F" w:rsidR="00EE475E" w:rsidRPr="00645BFD" w:rsidRDefault="00EE475E" w:rsidP="00EE475E">
      <w:pPr>
        <w:contextualSpacing/>
        <w:rPr>
          <w:rFonts w:ascii="Arial" w:hAnsi="Arial" w:cs="Arial"/>
        </w:rPr>
      </w:pPr>
    </w:p>
    <w:tbl>
      <w:tblPr>
        <w:tblStyle w:val="TableGrid"/>
        <w:tblW w:w="0" w:type="auto"/>
        <w:tblLook w:val="04A0" w:firstRow="1" w:lastRow="0" w:firstColumn="1" w:lastColumn="0" w:noHBand="0" w:noVBand="1"/>
      </w:tblPr>
      <w:tblGrid>
        <w:gridCol w:w="2830"/>
        <w:gridCol w:w="11118"/>
      </w:tblGrid>
      <w:tr w:rsidR="007A3BF0" w14:paraId="5DA0ED07" w14:textId="77777777" w:rsidTr="007A3BF0">
        <w:tc>
          <w:tcPr>
            <w:tcW w:w="2830" w:type="dxa"/>
            <w:vAlign w:val="center"/>
          </w:tcPr>
          <w:p w14:paraId="6CEC80F0" w14:textId="703020E2" w:rsidR="007A3BF0" w:rsidRPr="007A3BF0" w:rsidRDefault="007A3BF0" w:rsidP="007A3BF0">
            <w:pPr>
              <w:contextualSpacing/>
              <w:rPr>
                <w:rFonts w:ascii="Arial" w:hAnsi="Arial" w:cs="Arial"/>
                <w:b/>
              </w:rPr>
            </w:pPr>
            <w:r w:rsidRPr="007A3BF0">
              <w:rPr>
                <w:rFonts w:ascii="Arial" w:hAnsi="Arial" w:cs="Arial"/>
                <w:b/>
              </w:rPr>
              <w:t>Name of child:</w:t>
            </w:r>
          </w:p>
        </w:tc>
        <w:tc>
          <w:tcPr>
            <w:tcW w:w="11118" w:type="dxa"/>
            <w:vAlign w:val="center"/>
          </w:tcPr>
          <w:p w14:paraId="481B628F" w14:textId="77777777" w:rsidR="007A3BF0" w:rsidRPr="00F10D32" w:rsidRDefault="007A3BF0" w:rsidP="007A3BF0">
            <w:pPr>
              <w:spacing w:before="240"/>
              <w:rPr>
                <w:rFonts w:ascii="Arial" w:hAnsi="Arial" w:cs="Arial"/>
              </w:rPr>
            </w:pPr>
          </w:p>
        </w:tc>
      </w:tr>
      <w:tr w:rsidR="007A3BF0" w14:paraId="5AEC72F6" w14:textId="77777777" w:rsidTr="007A3BF0">
        <w:tc>
          <w:tcPr>
            <w:tcW w:w="2830" w:type="dxa"/>
            <w:vAlign w:val="center"/>
          </w:tcPr>
          <w:p w14:paraId="01B200A9" w14:textId="016A843A" w:rsidR="007A3BF0" w:rsidRPr="007A3BF0" w:rsidRDefault="007A3BF0" w:rsidP="007A3BF0">
            <w:pPr>
              <w:contextualSpacing/>
              <w:rPr>
                <w:rFonts w:ascii="Arial" w:hAnsi="Arial" w:cs="Arial"/>
                <w:b/>
              </w:rPr>
            </w:pPr>
            <w:r w:rsidRPr="007A3BF0">
              <w:rPr>
                <w:rFonts w:ascii="Arial" w:hAnsi="Arial" w:cs="Arial"/>
                <w:b/>
              </w:rPr>
              <w:t>Completed by:</w:t>
            </w:r>
          </w:p>
        </w:tc>
        <w:tc>
          <w:tcPr>
            <w:tcW w:w="11118" w:type="dxa"/>
            <w:vAlign w:val="center"/>
          </w:tcPr>
          <w:p w14:paraId="24D00214" w14:textId="77777777" w:rsidR="007A3BF0" w:rsidRPr="00F10D32" w:rsidRDefault="007A3BF0" w:rsidP="007A3BF0">
            <w:pPr>
              <w:spacing w:before="240"/>
              <w:rPr>
                <w:rFonts w:ascii="Arial" w:hAnsi="Arial" w:cs="Arial"/>
              </w:rPr>
            </w:pPr>
          </w:p>
        </w:tc>
      </w:tr>
      <w:tr w:rsidR="007A3BF0" w14:paraId="2A88C893" w14:textId="77777777" w:rsidTr="007A3BF0">
        <w:tc>
          <w:tcPr>
            <w:tcW w:w="2830" w:type="dxa"/>
            <w:vAlign w:val="center"/>
          </w:tcPr>
          <w:p w14:paraId="3C0332F7" w14:textId="6E5F5DF0" w:rsidR="007A3BF0" w:rsidRPr="007A3BF0" w:rsidRDefault="007A3BF0" w:rsidP="007A3BF0">
            <w:pPr>
              <w:contextualSpacing/>
              <w:rPr>
                <w:rFonts w:ascii="Arial" w:hAnsi="Arial" w:cs="Arial"/>
                <w:b/>
              </w:rPr>
            </w:pPr>
            <w:r w:rsidRPr="007A3BF0">
              <w:rPr>
                <w:rFonts w:ascii="Arial" w:hAnsi="Arial" w:cs="Arial"/>
                <w:b/>
              </w:rPr>
              <w:t>Relationship to child:</w:t>
            </w:r>
          </w:p>
        </w:tc>
        <w:tc>
          <w:tcPr>
            <w:tcW w:w="11118" w:type="dxa"/>
            <w:vAlign w:val="center"/>
          </w:tcPr>
          <w:p w14:paraId="61C70146" w14:textId="77777777" w:rsidR="007A3BF0" w:rsidRPr="00F10D32" w:rsidRDefault="007A3BF0" w:rsidP="007A3BF0">
            <w:pPr>
              <w:spacing w:before="240"/>
              <w:rPr>
                <w:rFonts w:ascii="Arial" w:hAnsi="Arial" w:cs="Arial"/>
              </w:rPr>
            </w:pPr>
          </w:p>
        </w:tc>
      </w:tr>
      <w:tr w:rsidR="007A3BF0" w14:paraId="46568FE6" w14:textId="77777777" w:rsidTr="007A3BF0">
        <w:trPr>
          <w:trHeight w:val="589"/>
        </w:trPr>
        <w:tc>
          <w:tcPr>
            <w:tcW w:w="2830" w:type="dxa"/>
          </w:tcPr>
          <w:p w14:paraId="5C8389B1" w14:textId="33524277" w:rsidR="007A3BF0" w:rsidRPr="007A3BF0" w:rsidRDefault="007A3BF0" w:rsidP="007A3BF0">
            <w:pPr>
              <w:spacing w:before="240"/>
              <w:rPr>
                <w:rFonts w:ascii="Arial" w:hAnsi="Arial" w:cs="Arial"/>
                <w:b/>
                <w:sz w:val="36"/>
                <w:szCs w:val="36"/>
              </w:rPr>
            </w:pPr>
            <w:r w:rsidRPr="007A3BF0">
              <w:rPr>
                <w:rFonts w:ascii="Arial" w:hAnsi="Arial" w:cs="Arial"/>
                <w:b/>
              </w:rPr>
              <w:t>Date:</w:t>
            </w:r>
          </w:p>
        </w:tc>
        <w:tc>
          <w:tcPr>
            <w:tcW w:w="11118" w:type="dxa"/>
          </w:tcPr>
          <w:p w14:paraId="3D46206B" w14:textId="77777777" w:rsidR="007A3BF0" w:rsidRPr="00F10D32" w:rsidRDefault="007A3BF0" w:rsidP="007A3BF0">
            <w:pPr>
              <w:spacing w:before="240"/>
              <w:rPr>
                <w:rFonts w:ascii="Arial" w:hAnsi="Arial" w:cs="Arial"/>
              </w:rPr>
            </w:pPr>
          </w:p>
        </w:tc>
      </w:tr>
    </w:tbl>
    <w:p w14:paraId="2958E67C" w14:textId="01C2A762" w:rsidR="00EE475E" w:rsidRDefault="00EE475E" w:rsidP="00AA4951">
      <w:pPr>
        <w:spacing w:before="240"/>
        <w:rPr>
          <w:rFonts w:ascii="Arial" w:hAnsi="Arial" w:cs="Arial"/>
          <w:b/>
          <w:sz w:val="36"/>
          <w:szCs w:val="36"/>
        </w:rPr>
      </w:pPr>
    </w:p>
    <w:p w14:paraId="239BFB59" w14:textId="32064746" w:rsidR="00E64583" w:rsidRDefault="00E64583" w:rsidP="00AA4951">
      <w:pPr>
        <w:spacing w:before="240"/>
        <w:rPr>
          <w:rFonts w:ascii="Arial" w:hAnsi="Arial" w:cs="Arial"/>
          <w:b/>
          <w:sz w:val="36"/>
          <w:szCs w:val="36"/>
        </w:rPr>
      </w:pPr>
    </w:p>
    <w:p w14:paraId="35E90CEA" w14:textId="42ED518B" w:rsidR="00E64583" w:rsidRDefault="00E64583" w:rsidP="00AA4951">
      <w:pPr>
        <w:spacing w:before="240"/>
        <w:rPr>
          <w:rFonts w:ascii="Arial" w:hAnsi="Arial" w:cs="Arial"/>
          <w:b/>
          <w:sz w:val="36"/>
          <w:szCs w:val="36"/>
        </w:rPr>
      </w:pPr>
    </w:p>
    <w:p w14:paraId="690C231B" w14:textId="11ABA27F" w:rsidR="004416B6" w:rsidRDefault="004416B6" w:rsidP="00AA4951">
      <w:pPr>
        <w:spacing w:before="240"/>
        <w:rPr>
          <w:rFonts w:ascii="Arial" w:hAnsi="Arial" w:cs="Arial"/>
          <w:b/>
          <w:sz w:val="36"/>
          <w:szCs w:val="36"/>
        </w:rPr>
      </w:pPr>
    </w:p>
    <w:p w14:paraId="33C0A71B" w14:textId="71962999" w:rsidR="004A6EF7" w:rsidRPr="00EE475E" w:rsidRDefault="00EE475E" w:rsidP="00AA4951">
      <w:pPr>
        <w:spacing w:before="240"/>
        <w:rPr>
          <w:rFonts w:ascii="Arial" w:hAnsi="Arial" w:cs="Arial"/>
          <w:b/>
          <w:color w:val="5B9BD5"/>
          <w:sz w:val="28"/>
          <w:szCs w:val="28"/>
        </w:rPr>
      </w:pPr>
      <w:r w:rsidRPr="00EE475E">
        <w:rPr>
          <w:rFonts w:ascii="Arial" w:hAnsi="Arial" w:cs="Arial"/>
          <w:b/>
          <w:color w:val="5B9BD5"/>
          <w:sz w:val="28"/>
          <w:szCs w:val="28"/>
        </w:rPr>
        <w:lastRenderedPageBreak/>
        <w:t>Alcohol u</w:t>
      </w:r>
      <w:r w:rsidR="00AA4951" w:rsidRPr="00EE475E">
        <w:rPr>
          <w:rFonts w:ascii="Arial" w:hAnsi="Arial" w:cs="Arial"/>
          <w:b/>
          <w:color w:val="5B9BD5"/>
          <w:sz w:val="28"/>
          <w:szCs w:val="28"/>
        </w:rPr>
        <w:t xml:space="preserve">se </w:t>
      </w:r>
      <w:r w:rsidRPr="00EE475E">
        <w:rPr>
          <w:rFonts w:ascii="Arial" w:hAnsi="Arial" w:cs="Arial"/>
          <w:b/>
          <w:color w:val="5B9BD5"/>
          <w:sz w:val="28"/>
          <w:szCs w:val="28"/>
        </w:rPr>
        <w:t>questionnaire</w:t>
      </w:r>
    </w:p>
    <w:p w14:paraId="08A09EC7" w14:textId="62176904" w:rsidR="00E64583" w:rsidRPr="00AA4951" w:rsidRDefault="00AA4951" w:rsidP="00AA4951">
      <w:pPr>
        <w:spacing w:before="240"/>
        <w:rPr>
          <w:rFonts w:ascii="Arial" w:hAnsi="Arial" w:cs="Arial"/>
        </w:rPr>
      </w:pPr>
      <w:r w:rsidRPr="00AA4951">
        <w:rPr>
          <w:rFonts w:ascii="Arial" w:hAnsi="Arial" w:cs="Arial"/>
        </w:rPr>
        <w:t>Please circle the answer most relevant to you</w:t>
      </w:r>
      <w:r w:rsidR="00E64583">
        <w:rPr>
          <w:rFonts w:ascii="Arial" w:hAnsi="Arial" w:cs="Arial"/>
        </w:rPr>
        <w:t>.</w:t>
      </w:r>
      <w:r w:rsidR="007A3BF0">
        <w:rPr>
          <w:rFonts w:ascii="Arial" w:hAnsi="Arial" w:cs="Arial"/>
        </w:rPr>
        <w:br/>
      </w:r>
    </w:p>
    <w:tbl>
      <w:tblPr>
        <w:tblW w:w="5000" w:type="pct"/>
        <w:tblLook w:val="04A0" w:firstRow="1" w:lastRow="0" w:firstColumn="1" w:lastColumn="0" w:noHBand="0" w:noVBand="1"/>
      </w:tblPr>
      <w:tblGrid>
        <w:gridCol w:w="7768"/>
        <w:gridCol w:w="1236"/>
        <w:gridCol w:w="1236"/>
        <w:gridCol w:w="1236"/>
        <w:gridCol w:w="1236"/>
        <w:gridCol w:w="1236"/>
      </w:tblGrid>
      <w:tr w:rsidR="00E64583" w:rsidRPr="00E64583" w14:paraId="6F0103EA" w14:textId="77777777" w:rsidTr="00F10D32">
        <w:trPr>
          <w:trHeight w:val="912"/>
        </w:trPr>
        <w:tc>
          <w:tcPr>
            <w:tcW w:w="2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7DEE2" w14:textId="77777777" w:rsidR="00E64583" w:rsidRPr="00F10D32" w:rsidRDefault="00E64583" w:rsidP="00E64583">
            <w:pPr>
              <w:spacing w:after="0" w:line="240" w:lineRule="auto"/>
              <w:rPr>
                <w:rFonts w:ascii="Arial" w:eastAsia="Times New Roman" w:hAnsi="Arial" w:cs="Arial"/>
                <w:color w:val="000000"/>
                <w:lang w:eastAsia="en-GB"/>
              </w:rPr>
            </w:pPr>
            <w:r w:rsidRPr="00F10D32">
              <w:rPr>
                <w:rFonts w:ascii="Arial" w:eastAsia="Times New Roman" w:hAnsi="Arial" w:cs="Arial"/>
                <w:color w:val="000000"/>
                <w:lang w:eastAsia="en-GB"/>
              </w:rPr>
              <w:t>1. How often do you have a drink containing alcohol?</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42E4C7C"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Never</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F38F65A"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Monthly or less</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74FDB92"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2 - 4 times per month</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5DA75A10"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2 - 3 times per week</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836F279"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4+ times per week</w:t>
            </w:r>
          </w:p>
        </w:tc>
      </w:tr>
      <w:tr w:rsidR="00E64583" w:rsidRPr="00E64583" w14:paraId="7005894A" w14:textId="77777777" w:rsidTr="00F10D32">
        <w:trPr>
          <w:trHeight w:val="912"/>
        </w:trPr>
        <w:tc>
          <w:tcPr>
            <w:tcW w:w="2784" w:type="pct"/>
            <w:tcBorders>
              <w:top w:val="nil"/>
              <w:left w:val="single" w:sz="4" w:space="0" w:color="auto"/>
              <w:bottom w:val="single" w:sz="4" w:space="0" w:color="auto"/>
              <w:right w:val="single" w:sz="4" w:space="0" w:color="auto"/>
            </w:tcBorders>
            <w:shd w:val="clear" w:color="auto" w:fill="auto"/>
            <w:vAlign w:val="center"/>
            <w:hideMark/>
          </w:tcPr>
          <w:p w14:paraId="150020DF" w14:textId="77777777" w:rsidR="00E64583" w:rsidRPr="00F10D32" w:rsidRDefault="00E64583" w:rsidP="00E64583">
            <w:pPr>
              <w:spacing w:after="0" w:line="240" w:lineRule="auto"/>
              <w:rPr>
                <w:rFonts w:ascii="Arial" w:eastAsia="Times New Roman" w:hAnsi="Arial" w:cs="Arial"/>
                <w:color w:val="000000"/>
                <w:lang w:eastAsia="en-GB"/>
              </w:rPr>
            </w:pPr>
            <w:r w:rsidRPr="00F10D32">
              <w:rPr>
                <w:rFonts w:ascii="Arial" w:eastAsia="Times New Roman" w:hAnsi="Arial" w:cs="Arial"/>
                <w:color w:val="000000"/>
                <w:lang w:eastAsia="en-GB"/>
              </w:rPr>
              <w:t>2. How many drinks containing alcohol do you have on a typical day when you are drinking?</w:t>
            </w:r>
          </w:p>
        </w:tc>
        <w:tc>
          <w:tcPr>
            <w:tcW w:w="443" w:type="pct"/>
            <w:tcBorders>
              <w:top w:val="nil"/>
              <w:left w:val="nil"/>
              <w:bottom w:val="single" w:sz="4" w:space="0" w:color="auto"/>
              <w:right w:val="single" w:sz="4" w:space="0" w:color="auto"/>
            </w:tcBorders>
            <w:shd w:val="clear" w:color="auto" w:fill="auto"/>
            <w:vAlign w:val="center"/>
            <w:hideMark/>
          </w:tcPr>
          <w:p w14:paraId="40F9BE0A"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1 - 2</w:t>
            </w:r>
          </w:p>
        </w:tc>
        <w:tc>
          <w:tcPr>
            <w:tcW w:w="443" w:type="pct"/>
            <w:tcBorders>
              <w:top w:val="nil"/>
              <w:left w:val="nil"/>
              <w:bottom w:val="single" w:sz="4" w:space="0" w:color="auto"/>
              <w:right w:val="single" w:sz="4" w:space="0" w:color="auto"/>
            </w:tcBorders>
            <w:shd w:val="clear" w:color="auto" w:fill="auto"/>
            <w:vAlign w:val="center"/>
            <w:hideMark/>
          </w:tcPr>
          <w:p w14:paraId="47FC53DC"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3 - 4</w:t>
            </w:r>
          </w:p>
        </w:tc>
        <w:tc>
          <w:tcPr>
            <w:tcW w:w="443" w:type="pct"/>
            <w:tcBorders>
              <w:top w:val="nil"/>
              <w:left w:val="nil"/>
              <w:bottom w:val="single" w:sz="4" w:space="0" w:color="auto"/>
              <w:right w:val="single" w:sz="4" w:space="0" w:color="auto"/>
            </w:tcBorders>
            <w:shd w:val="clear" w:color="auto" w:fill="auto"/>
            <w:vAlign w:val="center"/>
            <w:hideMark/>
          </w:tcPr>
          <w:p w14:paraId="3629EAAD"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5 - 6</w:t>
            </w:r>
          </w:p>
        </w:tc>
        <w:tc>
          <w:tcPr>
            <w:tcW w:w="443" w:type="pct"/>
            <w:tcBorders>
              <w:top w:val="nil"/>
              <w:left w:val="nil"/>
              <w:bottom w:val="single" w:sz="4" w:space="0" w:color="auto"/>
              <w:right w:val="single" w:sz="4" w:space="0" w:color="auto"/>
            </w:tcBorders>
            <w:shd w:val="clear" w:color="auto" w:fill="auto"/>
            <w:vAlign w:val="center"/>
            <w:hideMark/>
          </w:tcPr>
          <w:p w14:paraId="011CBAD4"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7 - 9</w:t>
            </w:r>
          </w:p>
        </w:tc>
        <w:tc>
          <w:tcPr>
            <w:tcW w:w="443" w:type="pct"/>
            <w:tcBorders>
              <w:top w:val="nil"/>
              <w:left w:val="nil"/>
              <w:bottom w:val="single" w:sz="4" w:space="0" w:color="auto"/>
              <w:right w:val="single" w:sz="4" w:space="0" w:color="auto"/>
            </w:tcBorders>
            <w:shd w:val="clear" w:color="auto" w:fill="auto"/>
            <w:vAlign w:val="center"/>
            <w:hideMark/>
          </w:tcPr>
          <w:p w14:paraId="46381189"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10+</w:t>
            </w:r>
          </w:p>
        </w:tc>
      </w:tr>
      <w:tr w:rsidR="00E64583" w:rsidRPr="00E64583" w14:paraId="4974E64B" w14:textId="77777777" w:rsidTr="00F10D32">
        <w:trPr>
          <w:trHeight w:val="912"/>
        </w:trPr>
        <w:tc>
          <w:tcPr>
            <w:tcW w:w="2784" w:type="pct"/>
            <w:tcBorders>
              <w:top w:val="nil"/>
              <w:left w:val="single" w:sz="4" w:space="0" w:color="auto"/>
              <w:bottom w:val="single" w:sz="4" w:space="0" w:color="auto"/>
              <w:right w:val="single" w:sz="4" w:space="0" w:color="auto"/>
            </w:tcBorders>
            <w:shd w:val="clear" w:color="auto" w:fill="auto"/>
            <w:vAlign w:val="center"/>
            <w:hideMark/>
          </w:tcPr>
          <w:p w14:paraId="1F70BCFE" w14:textId="77777777" w:rsidR="00E64583" w:rsidRPr="00F10D32" w:rsidRDefault="00E64583" w:rsidP="00E64583">
            <w:pPr>
              <w:spacing w:after="0" w:line="240" w:lineRule="auto"/>
              <w:rPr>
                <w:rFonts w:ascii="Arial" w:eastAsia="Times New Roman" w:hAnsi="Arial" w:cs="Arial"/>
                <w:color w:val="000000"/>
                <w:lang w:eastAsia="en-GB"/>
              </w:rPr>
            </w:pPr>
            <w:r w:rsidRPr="00F10D32">
              <w:rPr>
                <w:rFonts w:ascii="Arial" w:eastAsia="Times New Roman" w:hAnsi="Arial" w:cs="Arial"/>
                <w:color w:val="000000"/>
                <w:lang w:eastAsia="en-GB"/>
              </w:rPr>
              <w:t>3. How often during the past year have you found that you were not able to stop drinking once you had started?</w:t>
            </w:r>
          </w:p>
        </w:tc>
        <w:tc>
          <w:tcPr>
            <w:tcW w:w="443" w:type="pct"/>
            <w:tcBorders>
              <w:top w:val="nil"/>
              <w:left w:val="nil"/>
              <w:bottom w:val="single" w:sz="4" w:space="0" w:color="auto"/>
              <w:right w:val="single" w:sz="4" w:space="0" w:color="auto"/>
            </w:tcBorders>
            <w:shd w:val="clear" w:color="auto" w:fill="auto"/>
            <w:vAlign w:val="center"/>
            <w:hideMark/>
          </w:tcPr>
          <w:p w14:paraId="430F1F56"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Never</w:t>
            </w:r>
          </w:p>
        </w:tc>
        <w:tc>
          <w:tcPr>
            <w:tcW w:w="443" w:type="pct"/>
            <w:tcBorders>
              <w:top w:val="nil"/>
              <w:left w:val="nil"/>
              <w:bottom w:val="single" w:sz="4" w:space="0" w:color="auto"/>
              <w:right w:val="single" w:sz="4" w:space="0" w:color="auto"/>
            </w:tcBorders>
            <w:shd w:val="clear" w:color="auto" w:fill="auto"/>
            <w:vAlign w:val="center"/>
            <w:hideMark/>
          </w:tcPr>
          <w:p w14:paraId="3631EF86"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Less than monthly</w:t>
            </w:r>
          </w:p>
        </w:tc>
        <w:tc>
          <w:tcPr>
            <w:tcW w:w="443" w:type="pct"/>
            <w:tcBorders>
              <w:top w:val="nil"/>
              <w:left w:val="nil"/>
              <w:bottom w:val="single" w:sz="4" w:space="0" w:color="auto"/>
              <w:right w:val="single" w:sz="4" w:space="0" w:color="auto"/>
            </w:tcBorders>
            <w:shd w:val="clear" w:color="auto" w:fill="auto"/>
            <w:vAlign w:val="center"/>
            <w:hideMark/>
          </w:tcPr>
          <w:p w14:paraId="34BEB3E2"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Monthly</w:t>
            </w:r>
          </w:p>
        </w:tc>
        <w:tc>
          <w:tcPr>
            <w:tcW w:w="443" w:type="pct"/>
            <w:tcBorders>
              <w:top w:val="nil"/>
              <w:left w:val="nil"/>
              <w:bottom w:val="single" w:sz="4" w:space="0" w:color="auto"/>
              <w:right w:val="single" w:sz="4" w:space="0" w:color="auto"/>
            </w:tcBorders>
            <w:shd w:val="clear" w:color="auto" w:fill="auto"/>
            <w:vAlign w:val="center"/>
            <w:hideMark/>
          </w:tcPr>
          <w:p w14:paraId="1307B487"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Weekly</w:t>
            </w:r>
          </w:p>
        </w:tc>
        <w:tc>
          <w:tcPr>
            <w:tcW w:w="443" w:type="pct"/>
            <w:tcBorders>
              <w:top w:val="nil"/>
              <w:left w:val="nil"/>
              <w:bottom w:val="single" w:sz="4" w:space="0" w:color="auto"/>
              <w:right w:val="single" w:sz="4" w:space="0" w:color="auto"/>
            </w:tcBorders>
            <w:shd w:val="clear" w:color="auto" w:fill="auto"/>
            <w:vAlign w:val="center"/>
            <w:hideMark/>
          </w:tcPr>
          <w:p w14:paraId="29A56733"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Daily or almost daily</w:t>
            </w:r>
          </w:p>
        </w:tc>
      </w:tr>
      <w:tr w:rsidR="00E64583" w:rsidRPr="00E64583" w14:paraId="2C08A245" w14:textId="77777777" w:rsidTr="00F10D32">
        <w:trPr>
          <w:trHeight w:val="912"/>
        </w:trPr>
        <w:tc>
          <w:tcPr>
            <w:tcW w:w="2784" w:type="pct"/>
            <w:tcBorders>
              <w:top w:val="nil"/>
              <w:left w:val="single" w:sz="4" w:space="0" w:color="auto"/>
              <w:bottom w:val="single" w:sz="4" w:space="0" w:color="auto"/>
              <w:right w:val="single" w:sz="4" w:space="0" w:color="auto"/>
            </w:tcBorders>
            <w:shd w:val="clear" w:color="auto" w:fill="auto"/>
            <w:vAlign w:val="center"/>
            <w:hideMark/>
          </w:tcPr>
          <w:p w14:paraId="24B3B220" w14:textId="77777777" w:rsidR="00E64583" w:rsidRPr="00F10D32" w:rsidRDefault="00E64583" w:rsidP="00E64583">
            <w:pPr>
              <w:spacing w:after="0" w:line="240" w:lineRule="auto"/>
              <w:rPr>
                <w:rFonts w:ascii="Arial" w:eastAsia="Times New Roman" w:hAnsi="Arial" w:cs="Arial"/>
                <w:color w:val="000000"/>
                <w:lang w:eastAsia="en-GB"/>
              </w:rPr>
            </w:pPr>
            <w:r w:rsidRPr="00F10D32">
              <w:rPr>
                <w:rFonts w:ascii="Arial" w:eastAsia="Times New Roman" w:hAnsi="Arial" w:cs="Arial"/>
                <w:color w:val="000000"/>
                <w:lang w:eastAsia="en-GB"/>
              </w:rPr>
              <w:t>4. How often during the past year have you failed to do what was normally expected of you because of drinking?</w:t>
            </w:r>
          </w:p>
        </w:tc>
        <w:tc>
          <w:tcPr>
            <w:tcW w:w="443" w:type="pct"/>
            <w:tcBorders>
              <w:top w:val="nil"/>
              <w:left w:val="nil"/>
              <w:bottom w:val="single" w:sz="4" w:space="0" w:color="auto"/>
              <w:right w:val="single" w:sz="4" w:space="0" w:color="auto"/>
            </w:tcBorders>
            <w:shd w:val="clear" w:color="auto" w:fill="auto"/>
            <w:vAlign w:val="center"/>
            <w:hideMark/>
          </w:tcPr>
          <w:p w14:paraId="1CC5382A"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Never</w:t>
            </w:r>
          </w:p>
        </w:tc>
        <w:tc>
          <w:tcPr>
            <w:tcW w:w="443" w:type="pct"/>
            <w:tcBorders>
              <w:top w:val="nil"/>
              <w:left w:val="nil"/>
              <w:bottom w:val="single" w:sz="4" w:space="0" w:color="auto"/>
              <w:right w:val="single" w:sz="4" w:space="0" w:color="auto"/>
            </w:tcBorders>
            <w:shd w:val="clear" w:color="auto" w:fill="auto"/>
            <w:vAlign w:val="center"/>
            <w:hideMark/>
          </w:tcPr>
          <w:p w14:paraId="5508621F"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Less than monthly</w:t>
            </w:r>
          </w:p>
        </w:tc>
        <w:tc>
          <w:tcPr>
            <w:tcW w:w="443" w:type="pct"/>
            <w:tcBorders>
              <w:top w:val="nil"/>
              <w:left w:val="nil"/>
              <w:bottom w:val="single" w:sz="4" w:space="0" w:color="auto"/>
              <w:right w:val="single" w:sz="4" w:space="0" w:color="auto"/>
            </w:tcBorders>
            <w:shd w:val="clear" w:color="auto" w:fill="auto"/>
            <w:vAlign w:val="center"/>
            <w:hideMark/>
          </w:tcPr>
          <w:p w14:paraId="3DA92850"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Monthly</w:t>
            </w:r>
          </w:p>
        </w:tc>
        <w:tc>
          <w:tcPr>
            <w:tcW w:w="443" w:type="pct"/>
            <w:tcBorders>
              <w:top w:val="nil"/>
              <w:left w:val="nil"/>
              <w:bottom w:val="single" w:sz="4" w:space="0" w:color="auto"/>
              <w:right w:val="single" w:sz="4" w:space="0" w:color="auto"/>
            </w:tcBorders>
            <w:shd w:val="clear" w:color="auto" w:fill="auto"/>
            <w:vAlign w:val="center"/>
            <w:hideMark/>
          </w:tcPr>
          <w:p w14:paraId="1D7C51DE"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Weekly</w:t>
            </w:r>
          </w:p>
        </w:tc>
        <w:tc>
          <w:tcPr>
            <w:tcW w:w="443" w:type="pct"/>
            <w:tcBorders>
              <w:top w:val="nil"/>
              <w:left w:val="nil"/>
              <w:bottom w:val="single" w:sz="4" w:space="0" w:color="auto"/>
              <w:right w:val="single" w:sz="4" w:space="0" w:color="auto"/>
            </w:tcBorders>
            <w:shd w:val="clear" w:color="auto" w:fill="auto"/>
            <w:vAlign w:val="center"/>
            <w:hideMark/>
          </w:tcPr>
          <w:p w14:paraId="455D6C18"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Daily or almost daily</w:t>
            </w:r>
          </w:p>
        </w:tc>
      </w:tr>
      <w:tr w:rsidR="00E64583" w:rsidRPr="00E64583" w14:paraId="2B4042A4" w14:textId="77777777" w:rsidTr="00F10D32">
        <w:trPr>
          <w:trHeight w:val="912"/>
        </w:trPr>
        <w:tc>
          <w:tcPr>
            <w:tcW w:w="2784" w:type="pct"/>
            <w:tcBorders>
              <w:top w:val="nil"/>
              <w:left w:val="single" w:sz="4" w:space="0" w:color="auto"/>
              <w:bottom w:val="single" w:sz="4" w:space="0" w:color="auto"/>
              <w:right w:val="single" w:sz="4" w:space="0" w:color="auto"/>
            </w:tcBorders>
            <w:shd w:val="clear" w:color="auto" w:fill="auto"/>
            <w:vAlign w:val="center"/>
            <w:hideMark/>
          </w:tcPr>
          <w:p w14:paraId="62460AD4" w14:textId="77777777" w:rsidR="00E64583" w:rsidRPr="00F10D32" w:rsidRDefault="00E64583" w:rsidP="00E64583">
            <w:pPr>
              <w:spacing w:after="0" w:line="240" w:lineRule="auto"/>
              <w:rPr>
                <w:rFonts w:ascii="Arial" w:eastAsia="Times New Roman" w:hAnsi="Arial" w:cs="Arial"/>
                <w:color w:val="000000"/>
                <w:lang w:eastAsia="en-GB"/>
              </w:rPr>
            </w:pPr>
            <w:r w:rsidRPr="00F10D32">
              <w:rPr>
                <w:rFonts w:ascii="Arial" w:eastAsia="Times New Roman" w:hAnsi="Arial" w:cs="Arial"/>
                <w:color w:val="000000"/>
                <w:lang w:eastAsia="en-GB"/>
              </w:rPr>
              <w:t>5. Has a relative or friend, doctor or other health worker been concerned about your drinking or suggested you cut down?</w:t>
            </w:r>
          </w:p>
        </w:tc>
        <w:tc>
          <w:tcPr>
            <w:tcW w:w="443" w:type="pct"/>
            <w:tcBorders>
              <w:top w:val="nil"/>
              <w:left w:val="nil"/>
              <w:bottom w:val="single" w:sz="4" w:space="0" w:color="auto"/>
              <w:right w:val="single" w:sz="4" w:space="0" w:color="auto"/>
            </w:tcBorders>
            <w:shd w:val="clear" w:color="auto" w:fill="auto"/>
            <w:vAlign w:val="center"/>
            <w:hideMark/>
          </w:tcPr>
          <w:p w14:paraId="341A5815"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No</w:t>
            </w:r>
          </w:p>
        </w:tc>
        <w:tc>
          <w:tcPr>
            <w:tcW w:w="443" w:type="pct"/>
            <w:tcBorders>
              <w:top w:val="nil"/>
              <w:left w:val="nil"/>
              <w:bottom w:val="single" w:sz="4" w:space="0" w:color="auto"/>
              <w:right w:val="single" w:sz="4" w:space="0" w:color="auto"/>
            </w:tcBorders>
            <w:shd w:val="clear" w:color="auto" w:fill="auto"/>
            <w:vAlign w:val="center"/>
            <w:hideMark/>
          </w:tcPr>
          <w:p w14:paraId="71B1FB23"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 </w:t>
            </w:r>
          </w:p>
        </w:tc>
        <w:tc>
          <w:tcPr>
            <w:tcW w:w="443" w:type="pct"/>
            <w:tcBorders>
              <w:top w:val="nil"/>
              <w:left w:val="nil"/>
              <w:bottom w:val="single" w:sz="4" w:space="0" w:color="auto"/>
              <w:right w:val="single" w:sz="4" w:space="0" w:color="auto"/>
            </w:tcBorders>
            <w:shd w:val="clear" w:color="auto" w:fill="auto"/>
            <w:vAlign w:val="center"/>
            <w:hideMark/>
          </w:tcPr>
          <w:p w14:paraId="53FC61EE"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Yes, but not in the last year</w:t>
            </w:r>
          </w:p>
        </w:tc>
        <w:tc>
          <w:tcPr>
            <w:tcW w:w="443" w:type="pct"/>
            <w:tcBorders>
              <w:top w:val="nil"/>
              <w:left w:val="nil"/>
              <w:bottom w:val="single" w:sz="4" w:space="0" w:color="auto"/>
              <w:right w:val="single" w:sz="4" w:space="0" w:color="auto"/>
            </w:tcBorders>
            <w:shd w:val="clear" w:color="auto" w:fill="auto"/>
            <w:vAlign w:val="center"/>
            <w:hideMark/>
          </w:tcPr>
          <w:p w14:paraId="1445B6D0"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 </w:t>
            </w:r>
          </w:p>
        </w:tc>
        <w:tc>
          <w:tcPr>
            <w:tcW w:w="443" w:type="pct"/>
            <w:tcBorders>
              <w:top w:val="nil"/>
              <w:left w:val="nil"/>
              <w:bottom w:val="single" w:sz="4" w:space="0" w:color="auto"/>
              <w:right w:val="single" w:sz="4" w:space="0" w:color="auto"/>
            </w:tcBorders>
            <w:shd w:val="clear" w:color="auto" w:fill="auto"/>
            <w:vAlign w:val="center"/>
            <w:hideMark/>
          </w:tcPr>
          <w:p w14:paraId="51830AC0" w14:textId="77777777" w:rsidR="00E64583" w:rsidRPr="00F10D32" w:rsidRDefault="00E64583" w:rsidP="00E64583">
            <w:pPr>
              <w:spacing w:after="0" w:line="240" w:lineRule="auto"/>
              <w:jc w:val="center"/>
              <w:rPr>
                <w:rFonts w:ascii="Arial" w:eastAsia="Times New Roman" w:hAnsi="Arial" w:cs="Arial"/>
                <w:color w:val="000000"/>
                <w:lang w:eastAsia="en-GB"/>
              </w:rPr>
            </w:pPr>
            <w:r w:rsidRPr="00F10D32">
              <w:rPr>
                <w:rFonts w:ascii="Arial" w:eastAsia="Times New Roman" w:hAnsi="Arial" w:cs="Arial"/>
                <w:color w:val="000000"/>
                <w:lang w:eastAsia="en-GB"/>
              </w:rPr>
              <w:t>Yes, during the last year</w:t>
            </w:r>
          </w:p>
        </w:tc>
      </w:tr>
    </w:tbl>
    <w:p w14:paraId="1598554B" w14:textId="3734781B" w:rsidR="0058423B" w:rsidRDefault="00E64583">
      <w:pPr>
        <w:rPr>
          <w:rFonts w:ascii="Arial" w:hAnsi="Arial" w:cs="Arial"/>
        </w:rPr>
      </w:pPr>
      <w:r>
        <w:rPr>
          <w:rFonts w:ascii="Arial" w:hAnsi="Arial" w:cs="Arial"/>
        </w:rPr>
        <w:tab/>
      </w:r>
    </w:p>
    <w:p w14:paraId="0CC6B55D" w14:textId="77777777" w:rsidR="00E64583" w:rsidRPr="004A6EF7" w:rsidRDefault="00E64583" w:rsidP="00E64583">
      <w:pPr>
        <w:spacing w:after="0"/>
        <w:jc w:val="both"/>
        <w:rPr>
          <w:rFonts w:ascii="Arial" w:hAnsi="Arial" w:cs="Arial"/>
          <w:b/>
          <w:bCs/>
          <w:sz w:val="28"/>
          <w:szCs w:val="28"/>
        </w:rPr>
      </w:pPr>
      <w:r w:rsidRPr="004A6EF7">
        <w:rPr>
          <w:rFonts w:ascii="Arial" w:hAnsi="Arial" w:cs="Arial"/>
          <w:b/>
          <w:bCs/>
          <w:sz w:val="28"/>
          <w:szCs w:val="28"/>
        </w:rPr>
        <w:t>Scoring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1236"/>
        <w:gridCol w:w="1236"/>
        <w:gridCol w:w="1236"/>
        <w:gridCol w:w="1236"/>
        <w:gridCol w:w="1236"/>
      </w:tblGrid>
      <w:tr w:rsidR="00E64583" w:rsidRPr="00E64583" w14:paraId="2934AF97" w14:textId="77777777" w:rsidTr="00F10D32">
        <w:trPr>
          <w:trHeight w:val="288"/>
        </w:trPr>
        <w:tc>
          <w:tcPr>
            <w:tcW w:w="2785" w:type="pct"/>
            <w:shd w:val="clear" w:color="auto" w:fill="auto"/>
            <w:vAlign w:val="bottom"/>
            <w:hideMark/>
          </w:tcPr>
          <w:p w14:paraId="14E83017" w14:textId="34E77C53" w:rsidR="00E64583" w:rsidRPr="00E64583" w:rsidRDefault="00E64583" w:rsidP="00E6458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For each question</w:t>
            </w:r>
          </w:p>
        </w:tc>
        <w:tc>
          <w:tcPr>
            <w:tcW w:w="443" w:type="pct"/>
            <w:shd w:val="clear" w:color="auto" w:fill="auto"/>
            <w:vAlign w:val="center"/>
            <w:hideMark/>
          </w:tcPr>
          <w:p w14:paraId="2A899708" w14:textId="77777777" w:rsidR="00E64583" w:rsidRPr="00E64583" w:rsidRDefault="00E64583" w:rsidP="00E64583">
            <w:pPr>
              <w:spacing w:after="0" w:line="240" w:lineRule="auto"/>
              <w:jc w:val="center"/>
              <w:rPr>
                <w:rFonts w:ascii="Arial" w:eastAsia="Times New Roman" w:hAnsi="Arial" w:cs="Arial"/>
                <w:color w:val="000000"/>
                <w:lang w:eastAsia="en-GB"/>
              </w:rPr>
            </w:pPr>
            <w:r w:rsidRPr="00E64583">
              <w:rPr>
                <w:rFonts w:ascii="Arial" w:eastAsia="Times New Roman" w:hAnsi="Arial" w:cs="Arial"/>
                <w:color w:val="000000"/>
                <w:lang w:eastAsia="en-GB"/>
              </w:rPr>
              <w:t>0</w:t>
            </w:r>
          </w:p>
        </w:tc>
        <w:tc>
          <w:tcPr>
            <w:tcW w:w="443" w:type="pct"/>
            <w:shd w:val="clear" w:color="auto" w:fill="auto"/>
            <w:vAlign w:val="center"/>
            <w:hideMark/>
          </w:tcPr>
          <w:p w14:paraId="7B73DBFA" w14:textId="77777777" w:rsidR="00E64583" w:rsidRPr="00E64583" w:rsidRDefault="00E64583" w:rsidP="00E64583">
            <w:pPr>
              <w:spacing w:after="0" w:line="240" w:lineRule="auto"/>
              <w:jc w:val="center"/>
              <w:rPr>
                <w:rFonts w:ascii="Arial" w:eastAsia="Times New Roman" w:hAnsi="Arial" w:cs="Arial"/>
                <w:color w:val="000000"/>
                <w:lang w:eastAsia="en-GB"/>
              </w:rPr>
            </w:pPr>
            <w:r w:rsidRPr="00E64583">
              <w:rPr>
                <w:rFonts w:ascii="Arial" w:eastAsia="Times New Roman" w:hAnsi="Arial" w:cs="Arial"/>
                <w:color w:val="000000"/>
                <w:lang w:eastAsia="en-GB"/>
              </w:rPr>
              <w:t>1</w:t>
            </w:r>
          </w:p>
        </w:tc>
        <w:tc>
          <w:tcPr>
            <w:tcW w:w="443" w:type="pct"/>
            <w:shd w:val="clear" w:color="auto" w:fill="auto"/>
            <w:vAlign w:val="center"/>
            <w:hideMark/>
          </w:tcPr>
          <w:p w14:paraId="26CB105D" w14:textId="77777777" w:rsidR="00E64583" w:rsidRPr="00E64583" w:rsidRDefault="00E64583" w:rsidP="00E64583">
            <w:pPr>
              <w:spacing w:after="0" w:line="240" w:lineRule="auto"/>
              <w:jc w:val="center"/>
              <w:rPr>
                <w:rFonts w:ascii="Arial" w:eastAsia="Times New Roman" w:hAnsi="Arial" w:cs="Arial"/>
                <w:color w:val="000000"/>
                <w:lang w:eastAsia="en-GB"/>
              </w:rPr>
            </w:pPr>
            <w:r w:rsidRPr="00E64583">
              <w:rPr>
                <w:rFonts w:ascii="Arial" w:eastAsia="Times New Roman" w:hAnsi="Arial" w:cs="Arial"/>
                <w:color w:val="000000"/>
                <w:lang w:eastAsia="en-GB"/>
              </w:rPr>
              <w:t>2</w:t>
            </w:r>
          </w:p>
        </w:tc>
        <w:tc>
          <w:tcPr>
            <w:tcW w:w="443" w:type="pct"/>
            <w:shd w:val="clear" w:color="auto" w:fill="auto"/>
            <w:vAlign w:val="center"/>
            <w:hideMark/>
          </w:tcPr>
          <w:p w14:paraId="573F9414" w14:textId="77777777" w:rsidR="00E64583" w:rsidRPr="00E64583" w:rsidRDefault="00E64583" w:rsidP="00E64583">
            <w:pPr>
              <w:spacing w:after="0" w:line="240" w:lineRule="auto"/>
              <w:jc w:val="center"/>
              <w:rPr>
                <w:rFonts w:ascii="Arial" w:eastAsia="Times New Roman" w:hAnsi="Arial" w:cs="Arial"/>
                <w:color w:val="000000"/>
                <w:lang w:eastAsia="en-GB"/>
              </w:rPr>
            </w:pPr>
            <w:r w:rsidRPr="00E64583">
              <w:rPr>
                <w:rFonts w:ascii="Arial" w:eastAsia="Times New Roman" w:hAnsi="Arial" w:cs="Arial"/>
                <w:color w:val="000000"/>
                <w:lang w:eastAsia="en-GB"/>
              </w:rPr>
              <w:t>3</w:t>
            </w:r>
          </w:p>
        </w:tc>
        <w:tc>
          <w:tcPr>
            <w:tcW w:w="443" w:type="pct"/>
            <w:shd w:val="clear" w:color="auto" w:fill="auto"/>
            <w:vAlign w:val="center"/>
            <w:hideMark/>
          </w:tcPr>
          <w:p w14:paraId="3D20AA5E" w14:textId="77777777" w:rsidR="00E64583" w:rsidRPr="00E64583" w:rsidRDefault="00E64583" w:rsidP="00E64583">
            <w:pPr>
              <w:spacing w:after="0" w:line="240" w:lineRule="auto"/>
              <w:jc w:val="center"/>
              <w:rPr>
                <w:rFonts w:ascii="Arial" w:eastAsia="Times New Roman" w:hAnsi="Arial" w:cs="Arial"/>
                <w:color w:val="000000"/>
                <w:lang w:eastAsia="en-GB"/>
              </w:rPr>
            </w:pPr>
            <w:r w:rsidRPr="00E64583">
              <w:rPr>
                <w:rFonts w:ascii="Arial" w:eastAsia="Times New Roman" w:hAnsi="Arial" w:cs="Arial"/>
                <w:color w:val="000000"/>
                <w:lang w:eastAsia="en-GB"/>
              </w:rPr>
              <w:t>4</w:t>
            </w:r>
          </w:p>
        </w:tc>
      </w:tr>
    </w:tbl>
    <w:p w14:paraId="66EC3C3C" w14:textId="2E7756DA" w:rsidR="00E64583" w:rsidRDefault="00E64583">
      <w:pPr>
        <w:rPr>
          <w:rFonts w:ascii="Arial" w:hAnsi="Arial" w:cs="Arial"/>
        </w:rPr>
      </w:pPr>
    </w:p>
    <w:p w14:paraId="334BA49D" w14:textId="728347F0" w:rsidR="00E64583" w:rsidRDefault="00E64583">
      <w:pPr>
        <w:rPr>
          <w:rFonts w:ascii="Arial" w:hAnsi="Arial" w:cs="Arial"/>
        </w:rPr>
      </w:pPr>
    </w:p>
    <w:p w14:paraId="316BBE6B" w14:textId="0D74EF02" w:rsidR="00E64583" w:rsidRDefault="00E64583">
      <w:pPr>
        <w:rPr>
          <w:rFonts w:ascii="Arial" w:hAnsi="Arial" w:cs="Arial"/>
        </w:rPr>
      </w:pPr>
    </w:p>
    <w:p w14:paraId="5A01D4ED" w14:textId="13526097" w:rsidR="00E64583" w:rsidRDefault="00E64583">
      <w:pPr>
        <w:rPr>
          <w:rFonts w:ascii="Arial" w:hAnsi="Arial" w:cs="Arial"/>
        </w:rPr>
      </w:pPr>
    </w:p>
    <w:p w14:paraId="5A504830" w14:textId="416A05DE" w:rsidR="00E64583" w:rsidRDefault="00E64583">
      <w:pPr>
        <w:rPr>
          <w:rFonts w:ascii="Arial" w:hAnsi="Arial" w:cs="Arial"/>
        </w:rPr>
      </w:pPr>
    </w:p>
    <w:p w14:paraId="1B6FDCE8" w14:textId="77777777" w:rsidR="00813D67" w:rsidRDefault="00813D67">
      <w:pPr>
        <w:rPr>
          <w:rFonts w:ascii="Arial" w:hAnsi="Arial" w:cs="Arial"/>
        </w:rPr>
        <w:sectPr w:rsidR="00813D67" w:rsidSect="00EE475E">
          <w:footerReference w:type="default" r:id="rId12"/>
          <w:headerReference w:type="first" r:id="rId13"/>
          <w:footerReference w:type="first" r:id="rId14"/>
          <w:pgSz w:w="16838" w:h="11906" w:orient="landscape"/>
          <w:pgMar w:top="1440" w:right="1440" w:bottom="1440" w:left="1440" w:header="709" w:footer="709" w:gutter="0"/>
          <w:cols w:sep="1" w:space="709"/>
          <w:titlePg/>
          <w:docGrid w:linePitch="360"/>
        </w:sectPr>
      </w:pPr>
    </w:p>
    <w:p w14:paraId="15985554" w14:textId="05B1EAD7" w:rsidR="0058423B" w:rsidRPr="004A6EF7" w:rsidRDefault="004A6EF7" w:rsidP="004A6EF7">
      <w:pPr>
        <w:spacing w:after="0"/>
        <w:rPr>
          <w:rFonts w:ascii="Arial" w:hAnsi="Arial" w:cs="Arial"/>
          <w:b/>
          <w:bCs/>
          <w:sz w:val="28"/>
          <w:szCs w:val="28"/>
        </w:rPr>
      </w:pPr>
      <w:r w:rsidRPr="004A6EF7">
        <w:rPr>
          <w:rFonts w:ascii="Arial" w:hAnsi="Arial" w:cs="Arial"/>
          <w:b/>
          <w:bCs/>
          <w:sz w:val="28"/>
          <w:szCs w:val="28"/>
        </w:rPr>
        <w:t>Interpretation of s</w:t>
      </w:r>
      <w:r w:rsidR="0058423B" w:rsidRPr="004A6EF7">
        <w:rPr>
          <w:rFonts w:ascii="Arial" w:hAnsi="Arial" w:cs="Arial"/>
          <w:b/>
          <w:bCs/>
          <w:sz w:val="28"/>
          <w:szCs w:val="28"/>
        </w:rPr>
        <w:t>coring</w:t>
      </w:r>
    </w:p>
    <w:p w14:paraId="15985555" w14:textId="77777777" w:rsidR="006D1D98" w:rsidRPr="0058423B" w:rsidRDefault="006D1D98" w:rsidP="004A6EF7">
      <w:pPr>
        <w:spacing w:after="0"/>
        <w:rPr>
          <w:rFonts w:ascii="Arial" w:hAnsi="Arial" w:cs="Arial"/>
          <w:b/>
          <w:bCs/>
        </w:rPr>
      </w:pPr>
    </w:p>
    <w:p w14:paraId="15985556" w14:textId="77777777" w:rsidR="0058423B" w:rsidRDefault="0058423B" w:rsidP="004A6EF7">
      <w:pPr>
        <w:pStyle w:val="ListParagraph"/>
        <w:numPr>
          <w:ilvl w:val="0"/>
          <w:numId w:val="3"/>
        </w:numPr>
        <w:spacing w:after="0"/>
        <w:rPr>
          <w:rFonts w:ascii="Arial" w:hAnsi="Arial" w:cs="Arial"/>
        </w:rPr>
      </w:pPr>
      <w:r w:rsidRPr="0058423B">
        <w:rPr>
          <w:rFonts w:ascii="Arial" w:hAnsi="Arial" w:cs="Arial"/>
        </w:rPr>
        <w:t>A score of 5 or more indicates that there may be an alcohol problem, and that there should be fuller evaluation. It should be remembered that although people may be more honest filling in a questionnaire than face-to face, they are still likely to underestimate consumption and effects.</w:t>
      </w:r>
    </w:p>
    <w:p w14:paraId="15985557" w14:textId="77777777" w:rsidR="0058423B" w:rsidRDefault="0058423B" w:rsidP="004A6EF7">
      <w:pPr>
        <w:pStyle w:val="ListParagraph"/>
        <w:numPr>
          <w:ilvl w:val="0"/>
          <w:numId w:val="3"/>
        </w:numPr>
        <w:spacing w:after="0"/>
        <w:rPr>
          <w:rFonts w:ascii="Arial" w:hAnsi="Arial" w:cs="Arial"/>
        </w:rPr>
      </w:pPr>
      <w:r w:rsidRPr="0058423B">
        <w:rPr>
          <w:rFonts w:ascii="Arial" w:hAnsi="Arial" w:cs="Arial"/>
        </w:rPr>
        <w:t xml:space="preserve">If questions 3, 4 or 5 are checked as other than </w:t>
      </w:r>
      <w:r w:rsidRPr="0058423B">
        <w:rPr>
          <w:rFonts w:ascii="Arial" w:hAnsi="Arial" w:cs="Arial"/>
          <w:i/>
          <w:iCs/>
        </w:rPr>
        <w:t xml:space="preserve">No </w:t>
      </w:r>
      <w:r w:rsidRPr="0058423B">
        <w:rPr>
          <w:rFonts w:ascii="Arial" w:hAnsi="Arial" w:cs="Arial"/>
        </w:rPr>
        <w:t xml:space="preserve">or </w:t>
      </w:r>
      <w:r w:rsidRPr="0058423B">
        <w:rPr>
          <w:rFonts w:ascii="Arial" w:hAnsi="Arial" w:cs="Arial"/>
          <w:i/>
          <w:iCs/>
        </w:rPr>
        <w:t xml:space="preserve">Never </w:t>
      </w:r>
      <w:r w:rsidRPr="0058423B">
        <w:rPr>
          <w:rFonts w:ascii="Arial" w:hAnsi="Arial" w:cs="Arial"/>
        </w:rPr>
        <w:t>there is likely to</w:t>
      </w:r>
      <w:r>
        <w:rPr>
          <w:rFonts w:ascii="Arial" w:hAnsi="Arial" w:cs="Arial"/>
        </w:rPr>
        <w:t xml:space="preserve"> </w:t>
      </w:r>
      <w:r w:rsidRPr="0058423B">
        <w:rPr>
          <w:rFonts w:ascii="Arial" w:hAnsi="Arial" w:cs="Arial"/>
        </w:rPr>
        <w:t>be concern that the pattern of drinking may be impacting on the children.</w:t>
      </w:r>
    </w:p>
    <w:p w14:paraId="00D77813" w14:textId="05F9F5A0" w:rsidR="004A6EF7" w:rsidRPr="004A6EF7" w:rsidRDefault="0058423B" w:rsidP="00E64583">
      <w:pPr>
        <w:pStyle w:val="ListParagraph"/>
        <w:numPr>
          <w:ilvl w:val="0"/>
          <w:numId w:val="3"/>
        </w:numPr>
        <w:spacing w:after="0"/>
        <w:rPr>
          <w:rFonts w:ascii="Arial" w:hAnsi="Arial" w:cs="Arial"/>
        </w:rPr>
      </w:pPr>
      <w:r w:rsidRPr="0058423B">
        <w:rPr>
          <w:rFonts w:ascii="Arial" w:hAnsi="Arial" w:cs="Arial"/>
        </w:rPr>
        <w:t>Interpretation may be helped by looking at the Department of Health</w:t>
      </w:r>
      <w:r w:rsidR="006D1D98">
        <w:rPr>
          <w:rFonts w:ascii="Arial" w:hAnsi="Arial" w:cs="Arial"/>
        </w:rPr>
        <w:t xml:space="preserve"> </w:t>
      </w:r>
      <w:r w:rsidRPr="006D1D98">
        <w:rPr>
          <w:rFonts w:ascii="Arial" w:hAnsi="Arial" w:cs="Arial"/>
        </w:rPr>
        <w:t>guidelines</w:t>
      </w:r>
      <w:r w:rsidR="00E64583">
        <w:rPr>
          <w:rFonts w:ascii="Arial" w:hAnsi="Arial" w:cs="Arial"/>
        </w:rPr>
        <w:t xml:space="preserve">: </w:t>
      </w:r>
      <w:hyperlink r:id="rId15" w:history="1">
        <w:r w:rsidR="00E64583" w:rsidRPr="00A30554">
          <w:rPr>
            <w:rStyle w:val="Hyperlink"/>
            <w:rFonts w:ascii="Arial" w:hAnsi="Arial" w:cs="Arial"/>
          </w:rPr>
          <w:t>https://www.gov.uk/government/publications/alcohol-consumption-advice-on-low-risk-drinking</w:t>
        </w:r>
      </w:hyperlink>
      <w:r w:rsidR="00E64583">
        <w:rPr>
          <w:rFonts w:ascii="Arial" w:hAnsi="Arial" w:cs="Arial"/>
        </w:rPr>
        <w:t xml:space="preserve"> </w:t>
      </w:r>
    </w:p>
    <w:p w14:paraId="1598555C" w14:textId="77777777" w:rsidR="006D1D98" w:rsidRDefault="006D1D98" w:rsidP="004A6EF7">
      <w:pPr>
        <w:spacing w:after="0"/>
        <w:rPr>
          <w:rFonts w:ascii="Arial" w:hAnsi="Arial" w:cs="Arial"/>
          <w:b/>
          <w:bCs/>
        </w:rPr>
      </w:pPr>
    </w:p>
    <w:p w14:paraId="1598555D" w14:textId="662C00CF" w:rsidR="0058423B" w:rsidRPr="004A6EF7" w:rsidRDefault="007A3BF0" w:rsidP="004A6EF7">
      <w:pPr>
        <w:spacing w:after="0"/>
        <w:rPr>
          <w:rFonts w:ascii="Arial" w:hAnsi="Arial" w:cs="Arial"/>
          <w:b/>
          <w:bCs/>
          <w:sz w:val="28"/>
          <w:szCs w:val="28"/>
        </w:rPr>
      </w:pPr>
      <w:r>
        <w:rPr>
          <w:rFonts w:ascii="Arial" w:hAnsi="Arial" w:cs="Arial"/>
          <w:b/>
          <w:bCs/>
          <w:sz w:val="28"/>
          <w:szCs w:val="28"/>
        </w:rPr>
        <w:br/>
      </w:r>
      <w:r w:rsidR="004A6EF7" w:rsidRPr="004A6EF7">
        <w:rPr>
          <w:rFonts w:ascii="Arial" w:hAnsi="Arial" w:cs="Arial"/>
          <w:b/>
          <w:bCs/>
          <w:sz w:val="28"/>
          <w:szCs w:val="28"/>
        </w:rPr>
        <w:t>Reference</w:t>
      </w:r>
    </w:p>
    <w:p w14:paraId="1598555E" w14:textId="77777777" w:rsidR="006D1D98" w:rsidRPr="0058423B" w:rsidRDefault="006D1D98" w:rsidP="004A6EF7">
      <w:pPr>
        <w:spacing w:after="0"/>
        <w:rPr>
          <w:rFonts w:ascii="Arial" w:hAnsi="Arial" w:cs="Arial"/>
          <w:b/>
          <w:bCs/>
        </w:rPr>
      </w:pPr>
    </w:p>
    <w:p w14:paraId="1598555F" w14:textId="0EBDA6FA" w:rsidR="006D1D98" w:rsidRPr="00EE475E" w:rsidRDefault="0058423B" w:rsidP="004A6EF7">
      <w:pPr>
        <w:spacing w:after="0"/>
        <w:rPr>
          <w:rFonts w:ascii="Arial" w:hAnsi="Arial" w:cs="Arial"/>
          <w:i/>
        </w:rPr>
      </w:pPr>
      <w:r w:rsidRPr="00EE475E">
        <w:rPr>
          <w:rFonts w:ascii="Arial" w:hAnsi="Arial" w:cs="Arial"/>
          <w:i/>
        </w:rPr>
        <w:t>Piccinelli M, Tessari E, Bortolomasi M, Piasere O, Semenzin M, Garzotto N &amp; Tansella</w:t>
      </w:r>
      <w:r w:rsidR="006D1D98" w:rsidRPr="00EE475E">
        <w:rPr>
          <w:rFonts w:ascii="Arial" w:hAnsi="Arial" w:cs="Arial"/>
          <w:i/>
        </w:rPr>
        <w:t xml:space="preserve"> </w:t>
      </w:r>
      <w:r w:rsidRPr="00EE475E">
        <w:rPr>
          <w:rFonts w:ascii="Arial" w:hAnsi="Arial" w:cs="Arial"/>
          <w:i/>
        </w:rPr>
        <w:t>M (19</w:t>
      </w:r>
      <w:r w:rsidR="006D1D98" w:rsidRPr="00EE475E">
        <w:rPr>
          <w:rFonts w:ascii="Arial" w:hAnsi="Arial" w:cs="Arial"/>
          <w:i/>
        </w:rPr>
        <w:t xml:space="preserve">97) </w:t>
      </w:r>
      <w:r w:rsidR="00EE475E">
        <w:rPr>
          <w:rFonts w:ascii="Arial" w:hAnsi="Arial" w:cs="Arial"/>
          <w:i/>
        </w:rPr>
        <w:t>‘</w:t>
      </w:r>
      <w:r w:rsidR="006D1D98" w:rsidRPr="00EE475E">
        <w:rPr>
          <w:rFonts w:ascii="Arial" w:hAnsi="Arial" w:cs="Arial"/>
          <w:i/>
        </w:rPr>
        <w:t xml:space="preserve">Efficacy of the alcohol use </w:t>
      </w:r>
      <w:r w:rsidRPr="00EE475E">
        <w:rPr>
          <w:rFonts w:ascii="Arial" w:hAnsi="Arial" w:cs="Arial"/>
          <w:i/>
        </w:rPr>
        <w:t>disorders identification test as a screening tool</w:t>
      </w:r>
      <w:r w:rsidR="006D1D98" w:rsidRPr="00EE475E">
        <w:rPr>
          <w:rFonts w:ascii="Arial" w:hAnsi="Arial" w:cs="Arial"/>
          <w:i/>
        </w:rPr>
        <w:t xml:space="preserve"> </w:t>
      </w:r>
      <w:r w:rsidRPr="00EE475E">
        <w:rPr>
          <w:rFonts w:ascii="Arial" w:hAnsi="Arial" w:cs="Arial"/>
          <w:i/>
        </w:rPr>
        <w:t>for hazardous alcohol intake and related disorders in primary care: A validity study</w:t>
      </w:r>
      <w:r w:rsidR="00EE475E">
        <w:rPr>
          <w:rFonts w:ascii="Arial" w:hAnsi="Arial" w:cs="Arial"/>
          <w:i/>
        </w:rPr>
        <w:t xml:space="preserve">’ in </w:t>
      </w:r>
      <w:r w:rsidRPr="00EE475E">
        <w:rPr>
          <w:rFonts w:ascii="Arial" w:hAnsi="Arial" w:cs="Arial"/>
          <w:iCs/>
        </w:rPr>
        <w:t>British Medical Journal</w:t>
      </w:r>
      <w:r w:rsidRPr="00EE475E">
        <w:rPr>
          <w:rFonts w:ascii="Arial" w:hAnsi="Arial" w:cs="Arial"/>
          <w:i/>
        </w:rPr>
        <w:t xml:space="preserve"> </w:t>
      </w:r>
      <w:r w:rsidRPr="00EE475E">
        <w:rPr>
          <w:rFonts w:ascii="Arial" w:hAnsi="Arial" w:cs="Arial"/>
          <w:bCs/>
          <w:i/>
        </w:rPr>
        <w:t>514</w:t>
      </w:r>
      <w:r w:rsidRPr="00EE475E">
        <w:rPr>
          <w:rFonts w:ascii="Arial" w:hAnsi="Arial" w:cs="Arial"/>
          <w:i/>
        </w:rPr>
        <w:t>: 420-424.</w:t>
      </w:r>
    </w:p>
    <w:p w14:paraId="15985560" w14:textId="77777777" w:rsidR="006D1D98" w:rsidRDefault="006D1D98">
      <w:pPr>
        <w:rPr>
          <w:rFonts w:ascii="Arial" w:hAnsi="Arial" w:cs="Arial"/>
        </w:rPr>
      </w:pPr>
      <w:r>
        <w:rPr>
          <w:rFonts w:ascii="Arial" w:hAnsi="Arial" w:cs="Arial"/>
        </w:rPr>
        <w:br w:type="page"/>
      </w:r>
    </w:p>
    <w:p w14:paraId="6B677764" w14:textId="6D5B57FC" w:rsidR="00EE475E" w:rsidRPr="00EE475E" w:rsidRDefault="00EE475E" w:rsidP="007A3BF0">
      <w:pPr>
        <w:spacing w:after="0"/>
        <w:rPr>
          <w:rFonts w:ascii="Arial" w:hAnsi="Arial" w:cs="Arial"/>
          <w:b/>
          <w:color w:val="5B9BD5"/>
          <w:sz w:val="28"/>
          <w:szCs w:val="28"/>
        </w:rPr>
      </w:pPr>
      <w:r>
        <w:rPr>
          <w:rFonts w:ascii="Arial" w:hAnsi="Arial" w:cs="Arial"/>
          <w:b/>
          <w:color w:val="5B9BD5"/>
          <w:sz w:val="28"/>
          <w:szCs w:val="28"/>
        </w:rPr>
        <w:lastRenderedPageBreak/>
        <w:t>Tool for alcohol use</w:t>
      </w:r>
      <w:r w:rsidR="007B78AB">
        <w:rPr>
          <w:rFonts w:ascii="Arial" w:hAnsi="Arial" w:cs="Arial"/>
          <w:b/>
          <w:color w:val="5B9BD5"/>
          <w:sz w:val="28"/>
          <w:szCs w:val="28"/>
        </w:rPr>
        <w:t>: g</w:t>
      </w:r>
      <w:r>
        <w:rPr>
          <w:rFonts w:ascii="Arial" w:hAnsi="Arial" w:cs="Arial"/>
          <w:b/>
          <w:color w:val="5B9BD5"/>
          <w:sz w:val="28"/>
          <w:szCs w:val="28"/>
        </w:rPr>
        <w:t>uidance</w:t>
      </w:r>
    </w:p>
    <w:p w14:paraId="1598557C" w14:textId="77777777" w:rsidR="006D1D98" w:rsidRPr="004A6EF7" w:rsidRDefault="006D1D98" w:rsidP="004A6EF7">
      <w:pPr>
        <w:spacing w:after="0"/>
        <w:rPr>
          <w:rFonts w:ascii="Arial" w:hAnsi="Arial" w:cs="Arial"/>
          <w:b/>
          <w:bCs/>
          <w:sz w:val="28"/>
          <w:szCs w:val="28"/>
        </w:rPr>
      </w:pPr>
    </w:p>
    <w:p w14:paraId="1598557D" w14:textId="77777777" w:rsidR="006D1D98" w:rsidRPr="004A6EF7" w:rsidRDefault="006D1D98" w:rsidP="004A6EF7">
      <w:pPr>
        <w:spacing w:after="0"/>
        <w:rPr>
          <w:rFonts w:ascii="Arial" w:hAnsi="Arial" w:cs="Arial"/>
          <w:b/>
          <w:bCs/>
          <w:sz w:val="28"/>
          <w:szCs w:val="28"/>
        </w:rPr>
      </w:pPr>
      <w:r w:rsidRPr="004A6EF7">
        <w:rPr>
          <w:rFonts w:ascii="Arial" w:hAnsi="Arial" w:cs="Arial"/>
          <w:b/>
          <w:bCs/>
          <w:sz w:val="28"/>
          <w:szCs w:val="28"/>
        </w:rPr>
        <w:t>Background</w:t>
      </w:r>
    </w:p>
    <w:p w14:paraId="1598557E" w14:textId="77777777" w:rsidR="006D1D98" w:rsidRPr="004A6EF7" w:rsidRDefault="006D1D98" w:rsidP="004A6EF7">
      <w:pPr>
        <w:spacing w:after="0"/>
        <w:rPr>
          <w:rFonts w:ascii="Arial" w:hAnsi="Arial" w:cs="Arial"/>
        </w:rPr>
      </w:pPr>
    </w:p>
    <w:p w14:paraId="1598557F" w14:textId="0C56B62F" w:rsidR="006D1D98" w:rsidRPr="004A6EF7" w:rsidRDefault="006D1D98" w:rsidP="004A6EF7">
      <w:pPr>
        <w:pStyle w:val="ListParagraph"/>
        <w:numPr>
          <w:ilvl w:val="0"/>
          <w:numId w:val="4"/>
        </w:numPr>
        <w:spacing w:after="0"/>
        <w:rPr>
          <w:rFonts w:ascii="Arial" w:hAnsi="Arial" w:cs="Arial"/>
        </w:rPr>
      </w:pPr>
      <w:r w:rsidRPr="004A6EF7">
        <w:rPr>
          <w:rFonts w:ascii="Arial" w:hAnsi="Arial" w:cs="Arial"/>
        </w:rPr>
        <w:t>Alcohol misuse is estimated to be present in about 6%</w:t>
      </w:r>
      <w:r w:rsidR="00F10D32">
        <w:rPr>
          <w:rFonts w:ascii="Arial" w:hAnsi="Arial" w:cs="Arial"/>
        </w:rPr>
        <w:t>*</w:t>
      </w:r>
      <w:r w:rsidRPr="004A6EF7">
        <w:rPr>
          <w:rFonts w:ascii="Arial" w:hAnsi="Arial" w:cs="Arial"/>
        </w:rPr>
        <w:t xml:space="preserve"> of primary carers, ranking it third in frequency behind major depression and generalised anxiety. Higher rates are found in certain localities, particularly amongst parents known to Social Services Departments.</w:t>
      </w:r>
    </w:p>
    <w:p w14:paraId="15985580" w14:textId="77777777" w:rsidR="006D1D98" w:rsidRPr="004A6EF7" w:rsidRDefault="006D1D98" w:rsidP="004A6EF7">
      <w:pPr>
        <w:pStyle w:val="ListParagraph"/>
        <w:numPr>
          <w:ilvl w:val="0"/>
          <w:numId w:val="4"/>
        </w:numPr>
        <w:spacing w:after="0"/>
        <w:rPr>
          <w:rFonts w:ascii="Arial" w:hAnsi="Arial" w:cs="Arial"/>
        </w:rPr>
      </w:pPr>
      <w:r w:rsidRPr="004A6EF7">
        <w:rPr>
          <w:rFonts w:ascii="Arial" w:hAnsi="Arial" w:cs="Arial"/>
        </w:rPr>
        <w:t>Drinking alcohol affects different individuals in different ways. For example, some people may be relatively unaffected by the same amount of alcohol that incapacitates others.</w:t>
      </w:r>
    </w:p>
    <w:p w14:paraId="15985581" w14:textId="77777777" w:rsidR="006D1D98" w:rsidRPr="004A6EF7" w:rsidRDefault="006D1D98" w:rsidP="004A6EF7">
      <w:pPr>
        <w:pStyle w:val="ListParagraph"/>
        <w:numPr>
          <w:ilvl w:val="0"/>
          <w:numId w:val="4"/>
        </w:numPr>
        <w:spacing w:after="0"/>
        <w:rPr>
          <w:rFonts w:ascii="Arial" w:hAnsi="Arial" w:cs="Arial"/>
        </w:rPr>
      </w:pPr>
      <w:r w:rsidRPr="004A6EF7">
        <w:rPr>
          <w:rFonts w:ascii="Arial" w:hAnsi="Arial" w:cs="Arial"/>
        </w:rPr>
        <w:t>The primary concern therefore is not the amount of alcohol consumed but how it impacts on the individual, and more particularly on their role as a parent.</w:t>
      </w:r>
    </w:p>
    <w:p w14:paraId="15985582" w14:textId="35AAB51C" w:rsidR="006D1D98" w:rsidRPr="004A6EF7" w:rsidRDefault="006D1D98" w:rsidP="004A6EF7">
      <w:pPr>
        <w:pStyle w:val="ListParagraph"/>
        <w:numPr>
          <w:ilvl w:val="0"/>
          <w:numId w:val="4"/>
        </w:numPr>
        <w:spacing w:after="0"/>
        <w:rPr>
          <w:rFonts w:ascii="Arial" w:hAnsi="Arial" w:cs="Arial"/>
        </w:rPr>
      </w:pPr>
      <w:r w:rsidRPr="004A6EF7">
        <w:rPr>
          <w:rFonts w:ascii="Arial" w:hAnsi="Arial" w:cs="Arial"/>
        </w:rPr>
        <w:t xml:space="preserve">Drinking alcohol can affect a carer’s behaviour towards their partner or children, even if their alcohol consumption is within the Department of Health guidelines for </w:t>
      </w:r>
      <w:r w:rsidR="009F75D8">
        <w:rPr>
          <w:rFonts w:ascii="Arial" w:hAnsi="Arial" w:cs="Arial"/>
        </w:rPr>
        <w:t xml:space="preserve">low health risk </w:t>
      </w:r>
      <w:r w:rsidRPr="004A6EF7">
        <w:rPr>
          <w:rFonts w:ascii="Arial" w:hAnsi="Arial" w:cs="Arial"/>
        </w:rPr>
        <w:t>drinking. This may be particularly true if the parent has a vulnerable personality.</w:t>
      </w:r>
    </w:p>
    <w:p w14:paraId="15985583" w14:textId="77777777" w:rsidR="006D1D98" w:rsidRPr="004A6EF7" w:rsidRDefault="006D1D98" w:rsidP="004A6EF7">
      <w:pPr>
        <w:pStyle w:val="ListParagraph"/>
        <w:numPr>
          <w:ilvl w:val="0"/>
          <w:numId w:val="4"/>
        </w:numPr>
        <w:spacing w:after="0"/>
        <w:rPr>
          <w:rFonts w:ascii="Arial" w:hAnsi="Arial" w:cs="Arial"/>
        </w:rPr>
      </w:pPr>
      <w:r w:rsidRPr="004A6EF7">
        <w:rPr>
          <w:rFonts w:ascii="Arial" w:hAnsi="Arial" w:cs="Arial"/>
        </w:rPr>
        <w:t>Drinking alcohol may contribute to incidents where there is loss of temper or parental rows. Deep sleep due to alcohol may reduce the parents’ awareness of distress in young children at night.</w:t>
      </w:r>
    </w:p>
    <w:p w14:paraId="15985584" w14:textId="77777777" w:rsidR="006D1D98" w:rsidRPr="004A6EF7" w:rsidRDefault="006D1D98" w:rsidP="004A6EF7">
      <w:pPr>
        <w:pStyle w:val="ListParagraph"/>
        <w:numPr>
          <w:ilvl w:val="0"/>
          <w:numId w:val="4"/>
        </w:numPr>
        <w:spacing w:after="0"/>
        <w:rPr>
          <w:rFonts w:ascii="Arial" w:hAnsi="Arial" w:cs="Arial"/>
        </w:rPr>
      </w:pPr>
      <w:r w:rsidRPr="004A6EF7">
        <w:rPr>
          <w:rFonts w:ascii="Arial" w:hAnsi="Arial" w:cs="Arial"/>
        </w:rPr>
        <w:t>Children of parents who misuse alcohol are more likely to have: developmental delays, social problems, emotional detachment, and delinquency.</w:t>
      </w:r>
    </w:p>
    <w:p w14:paraId="15985585" w14:textId="77777777" w:rsidR="006D1D98" w:rsidRPr="004A6EF7" w:rsidRDefault="006D1D98" w:rsidP="004A6EF7">
      <w:pPr>
        <w:pStyle w:val="ListParagraph"/>
        <w:numPr>
          <w:ilvl w:val="0"/>
          <w:numId w:val="4"/>
        </w:numPr>
        <w:spacing w:after="0"/>
        <w:rPr>
          <w:rFonts w:ascii="Arial" w:hAnsi="Arial" w:cs="Arial"/>
        </w:rPr>
      </w:pPr>
      <w:r w:rsidRPr="004A6EF7">
        <w:rPr>
          <w:rFonts w:ascii="Arial" w:hAnsi="Arial" w:cs="Arial"/>
        </w:rPr>
        <w:t>Research has found that individuals who misuse alcohol are more likely to have a parent or relative who misused alcohol.</w:t>
      </w:r>
    </w:p>
    <w:p w14:paraId="15985586" w14:textId="7597ED1B" w:rsidR="006D1D98" w:rsidRPr="004A6EF7" w:rsidRDefault="006D1D98" w:rsidP="004A6EF7">
      <w:pPr>
        <w:pStyle w:val="ListParagraph"/>
        <w:numPr>
          <w:ilvl w:val="0"/>
          <w:numId w:val="4"/>
        </w:numPr>
        <w:spacing w:after="0"/>
        <w:rPr>
          <w:rFonts w:ascii="Arial" w:hAnsi="Arial" w:cs="Arial"/>
        </w:rPr>
      </w:pPr>
      <w:r w:rsidRPr="004A6EF7">
        <w:rPr>
          <w:rFonts w:ascii="Arial" w:hAnsi="Arial" w:cs="Arial"/>
        </w:rPr>
        <w:t>Children of alcoholics are reported to abuse alcohol or drugs more than children who have grown up with non-alcoholics, and are 2–4 times</w:t>
      </w:r>
      <w:r w:rsidR="00F10D32">
        <w:rPr>
          <w:rFonts w:ascii="Arial" w:hAnsi="Arial" w:cs="Arial"/>
        </w:rPr>
        <w:t>*</w:t>
      </w:r>
      <w:r w:rsidRPr="004A6EF7">
        <w:rPr>
          <w:rFonts w:ascii="Arial" w:hAnsi="Arial" w:cs="Arial"/>
        </w:rPr>
        <w:t xml:space="preserve"> more likely to have a psychiatric disorder.</w:t>
      </w:r>
    </w:p>
    <w:p w14:paraId="15985587" w14:textId="77777777" w:rsidR="006D1D98" w:rsidRPr="004A6EF7" w:rsidRDefault="006D1D98" w:rsidP="004A6EF7">
      <w:pPr>
        <w:spacing w:after="0"/>
        <w:rPr>
          <w:rFonts w:ascii="Arial" w:hAnsi="Arial" w:cs="Arial"/>
          <w:b/>
          <w:bCs/>
        </w:rPr>
      </w:pPr>
    </w:p>
    <w:p w14:paraId="15985588" w14:textId="73185631" w:rsidR="006D1D98" w:rsidRPr="004A6EF7" w:rsidRDefault="004A6EF7" w:rsidP="004A6EF7">
      <w:pPr>
        <w:spacing w:after="0"/>
        <w:rPr>
          <w:rFonts w:ascii="Arial" w:hAnsi="Arial" w:cs="Arial"/>
          <w:b/>
          <w:bCs/>
          <w:sz w:val="28"/>
          <w:szCs w:val="28"/>
        </w:rPr>
      </w:pPr>
      <w:r w:rsidRPr="004A6EF7">
        <w:rPr>
          <w:rFonts w:ascii="Arial" w:hAnsi="Arial" w:cs="Arial"/>
          <w:b/>
          <w:bCs/>
          <w:sz w:val="28"/>
          <w:szCs w:val="28"/>
        </w:rPr>
        <w:t>The q</w:t>
      </w:r>
      <w:r w:rsidR="006D1D98" w:rsidRPr="004A6EF7">
        <w:rPr>
          <w:rFonts w:ascii="Arial" w:hAnsi="Arial" w:cs="Arial"/>
          <w:b/>
          <w:bCs/>
          <w:sz w:val="28"/>
          <w:szCs w:val="28"/>
        </w:rPr>
        <w:t>uestionnaire</w:t>
      </w:r>
    </w:p>
    <w:p w14:paraId="15985589" w14:textId="77777777" w:rsidR="006D1D98" w:rsidRPr="004A6EF7" w:rsidRDefault="006D1D98" w:rsidP="004A6EF7">
      <w:pPr>
        <w:spacing w:after="0"/>
        <w:rPr>
          <w:rFonts w:ascii="Arial" w:hAnsi="Arial" w:cs="Arial"/>
        </w:rPr>
      </w:pPr>
    </w:p>
    <w:p w14:paraId="1598558A" w14:textId="70F2B482" w:rsidR="000F6A0A" w:rsidRPr="004A6EF7" w:rsidRDefault="006D1D98" w:rsidP="004A6EF7">
      <w:pPr>
        <w:pStyle w:val="ListParagraph"/>
        <w:numPr>
          <w:ilvl w:val="0"/>
          <w:numId w:val="4"/>
        </w:numPr>
        <w:spacing w:after="0"/>
        <w:rPr>
          <w:rFonts w:ascii="Arial" w:hAnsi="Arial" w:cs="Arial"/>
        </w:rPr>
      </w:pPr>
      <w:r w:rsidRPr="004A6EF7">
        <w:rPr>
          <w:rFonts w:ascii="Arial" w:hAnsi="Arial" w:cs="Arial"/>
        </w:rPr>
        <w:t xml:space="preserve">This questionnaire </w:t>
      </w:r>
      <w:r w:rsidR="00E64583">
        <w:rPr>
          <w:rFonts w:ascii="Arial" w:hAnsi="Arial" w:cs="Arial"/>
        </w:rPr>
        <w:t>can</w:t>
      </w:r>
      <w:r w:rsidRPr="004A6EF7">
        <w:rPr>
          <w:rFonts w:ascii="Arial" w:hAnsi="Arial" w:cs="Arial"/>
        </w:rPr>
        <w:t xml:space="preserve"> be effective in detecting adults with</w:t>
      </w:r>
      <w:r w:rsidR="000F6A0A" w:rsidRPr="004A6EF7">
        <w:rPr>
          <w:rFonts w:ascii="Arial" w:hAnsi="Arial" w:cs="Arial"/>
        </w:rPr>
        <w:t xml:space="preserve"> </w:t>
      </w:r>
      <w:r w:rsidRPr="004A6EF7">
        <w:rPr>
          <w:rFonts w:ascii="Arial" w:hAnsi="Arial" w:cs="Arial"/>
        </w:rPr>
        <w:t>alcohol disorders and those with hazardous drinking.</w:t>
      </w:r>
    </w:p>
    <w:p w14:paraId="1598558B" w14:textId="77777777" w:rsidR="00877276" w:rsidRPr="004A6EF7" w:rsidRDefault="006D1D98" w:rsidP="004A6EF7">
      <w:pPr>
        <w:pStyle w:val="ListParagraph"/>
        <w:numPr>
          <w:ilvl w:val="0"/>
          <w:numId w:val="4"/>
        </w:numPr>
        <w:spacing w:after="0"/>
        <w:rPr>
          <w:rFonts w:ascii="Arial" w:hAnsi="Arial" w:cs="Arial"/>
        </w:rPr>
      </w:pPr>
      <w:r w:rsidRPr="004A6EF7">
        <w:rPr>
          <w:rFonts w:ascii="Arial" w:hAnsi="Arial" w:cs="Arial"/>
        </w:rPr>
        <w:t>The quest</w:t>
      </w:r>
      <w:r w:rsidR="000F6A0A" w:rsidRPr="004A6EF7">
        <w:rPr>
          <w:rFonts w:ascii="Arial" w:hAnsi="Arial" w:cs="Arial"/>
        </w:rPr>
        <w:t>ionnaire is designed to be self-</w:t>
      </w:r>
      <w:r w:rsidRPr="004A6EF7">
        <w:rPr>
          <w:rFonts w:ascii="Arial" w:hAnsi="Arial" w:cs="Arial"/>
        </w:rPr>
        <w:t>administered. Research has found</w:t>
      </w:r>
      <w:r w:rsidR="000F6A0A" w:rsidRPr="004A6EF7">
        <w:rPr>
          <w:rFonts w:ascii="Arial" w:hAnsi="Arial" w:cs="Arial"/>
        </w:rPr>
        <w:t xml:space="preserve"> </w:t>
      </w:r>
      <w:r w:rsidRPr="004A6EF7">
        <w:rPr>
          <w:rFonts w:ascii="Arial" w:hAnsi="Arial" w:cs="Arial"/>
        </w:rPr>
        <w:t>that adults may be more honest in completing this type of questionnaire</w:t>
      </w:r>
      <w:r w:rsidR="000F6A0A" w:rsidRPr="004A6EF7">
        <w:rPr>
          <w:rFonts w:ascii="Arial" w:hAnsi="Arial" w:cs="Arial"/>
        </w:rPr>
        <w:t xml:space="preserve"> </w:t>
      </w:r>
      <w:r w:rsidRPr="004A6EF7">
        <w:rPr>
          <w:rFonts w:ascii="Arial" w:hAnsi="Arial" w:cs="Arial"/>
        </w:rPr>
        <w:t>than in a face-to-face interview.</w:t>
      </w:r>
    </w:p>
    <w:p w14:paraId="1598558C" w14:textId="77777777" w:rsidR="00877276" w:rsidRPr="004A6EF7" w:rsidRDefault="000F6A0A" w:rsidP="004A6EF7">
      <w:pPr>
        <w:pStyle w:val="ListParagraph"/>
        <w:numPr>
          <w:ilvl w:val="0"/>
          <w:numId w:val="4"/>
        </w:numPr>
        <w:spacing w:after="0"/>
        <w:rPr>
          <w:rFonts w:ascii="Arial" w:hAnsi="Arial" w:cs="Arial"/>
        </w:rPr>
      </w:pPr>
      <w:r w:rsidRPr="004A6EF7">
        <w:rPr>
          <w:rFonts w:ascii="Arial" w:hAnsi="Arial" w:cs="Arial"/>
        </w:rPr>
        <w:t>The questionnaire can be scored (see overleaf), but should be viewed</w:t>
      </w:r>
      <w:r w:rsidR="00877276" w:rsidRPr="004A6EF7">
        <w:rPr>
          <w:rFonts w:ascii="Arial" w:hAnsi="Arial" w:cs="Arial"/>
        </w:rPr>
        <w:t xml:space="preserve"> </w:t>
      </w:r>
      <w:r w:rsidRPr="004A6EF7">
        <w:rPr>
          <w:rFonts w:ascii="Arial" w:hAnsi="Arial" w:cs="Arial"/>
        </w:rPr>
        <w:t>primarily as a tool to help to raise the subject of alcohol, and to provide the</w:t>
      </w:r>
      <w:r w:rsidR="00877276" w:rsidRPr="004A6EF7">
        <w:rPr>
          <w:rFonts w:ascii="Arial" w:hAnsi="Arial" w:cs="Arial"/>
        </w:rPr>
        <w:t xml:space="preserve"> </w:t>
      </w:r>
      <w:r w:rsidRPr="004A6EF7">
        <w:rPr>
          <w:rFonts w:ascii="Arial" w:hAnsi="Arial" w:cs="Arial"/>
        </w:rPr>
        <w:t>opportunity to address any issues that may arise, particularly in the</w:t>
      </w:r>
      <w:r w:rsidR="00877276" w:rsidRPr="004A6EF7">
        <w:rPr>
          <w:rFonts w:ascii="Arial" w:hAnsi="Arial" w:cs="Arial"/>
        </w:rPr>
        <w:t xml:space="preserve"> </w:t>
      </w:r>
      <w:r w:rsidRPr="004A6EF7">
        <w:rPr>
          <w:rFonts w:ascii="Arial" w:hAnsi="Arial" w:cs="Arial"/>
        </w:rPr>
        <w:t>responses to questions 3, 4 and 5.</w:t>
      </w:r>
    </w:p>
    <w:p w14:paraId="1598558D" w14:textId="77777777" w:rsidR="000F6A0A" w:rsidRPr="004A6EF7" w:rsidRDefault="000F6A0A" w:rsidP="004A6EF7">
      <w:pPr>
        <w:pStyle w:val="ListParagraph"/>
        <w:numPr>
          <w:ilvl w:val="0"/>
          <w:numId w:val="4"/>
        </w:numPr>
        <w:spacing w:after="0"/>
        <w:rPr>
          <w:rFonts w:ascii="Arial" w:hAnsi="Arial" w:cs="Arial"/>
        </w:rPr>
      </w:pPr>
      <w:r w:rsidRPr="004A6EF7">
        <w:rPr>
          <w:rFonts w:ascii="Arial" w:hAnsi="Arial" w:cs="Arial"/>
        </w:rPr>
        <w:t>The questionnaire covers:</w:t>
      </w:r>
    </w:p>
    <w:p w14:paraId="1598558E" w14:textId="2A03C80E" w:rsidR="00877276" w:rsidRPr="004A6EF7" w:rsidRDefault="000F6A0A" w:rsidP="004A6EF7">
      <w:pPr>
        <w:pStyle w:val="ListParagraph"/>
        <w:numPr>
          <w:ilvl w:val="0"/>
          <w:numId w:val="5"/>
        </w:numPr>
        <w:ind w:left="1276"/>
        <w:rPr>
          <w:rFonts w:ascii="Arial" w:hAnsi="Arial" w:cs="Arial"/>
        </w:rPr>
      </w:pPr>
      <w:r w:rsidRPr="004A6EF7">
        <w:rPr>
          <w:rFonts w:ascii="Arial" w:hAnsi="Arial" w:cs="Arial"/>
        </w:rPr>
        <w:t>Frequency of alcohol consumption (1)</w:t>
      </w:r>
    </w:p>
    <w:p w14:paraId="1598558F" w14:textId="6E1E790E" w:rsidR="00877276" w:rsidRPr="004A6EF7" w:rsidRDefault="000F6A0A" w:rsidP="004A6EF7">
      <w:pPr>
        <w:pStyle w:val="ListParagraph"/>
        <w:numPr>
          <w:ilvl w:val="0"/>
          <w:numId w:val="5"/>
        </w:numPr>
        <w:ind w:left="1276"/>
        <w:rPr>
          <w:rFonts w:ascii="Arial" w:hAnsi="Arial" w:cs="Arial"/>
        </w:rPr>
      </w:pPr>
      <w:r w:rsidRPr="004A6EF7">
        <w:rPr>
          <w:rFonts w:ascii="Arial" w:hAnsi="Arial" w:cs="Arial"/>
        </w:rPr>
        <w:t>Number of drinks consumed in a typical day (2)</w:t>
      </w:r>
    </w:p>
    <w:p w14:paraId="15985590" w14:textId="2217023A" w:rsidR="00877276" w:rsidRPr="004A6EF7" w:rsidRDefault="000F6A0A" w:rsidP="004A6EF7">
      <w:pPr>
        <w:pStyle w:val="ListParagraph"/>
        <w:numPr>
          <w:ilvl w:val="0"/>
          <w:numId w:val="5"/>
        </w:numPr>
        <w:ind w:left="1276"/>
        <w:rPr>
          <w:rFonts w:ascii="Arial" w:hAnsi="Arial" w:cs="Arial"/>
        </w:rPr>
      </w:pPr>
      <w:r w:rsidRPr="004A6EF7">
        <w:rPr>
          <w:rFonts w:ascii="Arial" w:hAnsi="Arial" w:cs="Arial"/>
        </w:rPr>
        <w:t>Ability to control drinking (3)</w:t>
      </w:r>
    </w:p>
    <w:p w14:paraId="15985591" w14:textId="67BD3386" w:rsidR="00877276" w:rsidRPr="004A6EF7" w:rsidRDefault="000F6A0A" w:rsidP="004A6EF7">
      <w:pPr>
        <w:pStyle w:val="ListParagraph"/>
        <w:numPr>
          <w:ilvl w:val="0"/>
          <w:numId w:val="5"/>
        </w:numPr>
        <w:ind w:left="1276"/>
        <w:rPr>
          <w:rFonts w:ascii="Arial" w:hAnsi="Arial" w:cs="Arial"/>
        </w:rPr>
      </w:pPr>
      <w:r w:rsidRPr="004A6EF7">
        <w:rPr>
          <w:rFonts w:ascii="Arial" w:hAnsi="Arial" w:cs="Arial"/>
        </w:rPr>
        <w:t>Failure to carry out expected tasks as consequence of the effects of</w:t>
      </w:r>
      <w:r w:rsidR="00877276" w:rsidRPr="004A6EF7">
        <w:rPr>
          <w:rFonts w:ascii="Arial" w:hAnsi="Arial" w:cs="Arial"/>
        </w:rPr>
        <w:t xml:space="preserve"> </w:t>
      </w:r>
      <w:r w:rsidRPr="004A6EF7">
        <w:rPr>
          <w:rFonts w:ascii="Arial" w:hAnsi="Arial" w:cs="Arial"/>
        </w:rPr>
        <w:t>alcohol (4)</w:t>
      </w:r>
    </w:p>
    <w:p w14:paraId="15985593" w14:textId="606E8E51" w:rsidR="00877276" w:rsidRPr="004A6EF7" w:rsidRDefault="000F6A0A" w:rsidP="004A6EF7">
      <w:pPr>
        <w:pStyle w:val="ListParagraph"/>
        <w:numPr>
          <w:ilvl w:val="0"/>
          <w:numId w:val="5"/>
        </w:numPr>
        <w:ind w:left="1276"/>
        <w:rPr>
          <w:rFonts w:ascii="Arial" w:hAnsi="Arial" w:cs="Arial"/>
        </w:rPr>
      </w:pPr>
      <w:r w:rsidRPr="004A6EF7">
        <w:rPr>
          <w:rFonts w:ascii="Arial" w:hAnsi="Arial" w:cs="Arial"/>
        </w:rPr>
        <w:t>Whether others are concerned about the individual</w:t>
      </w:r>
      <w:r w:rsidR="005B2874" w:rsidRPr="004A6EF7">
        <w:rPr>
          <w:rFonts w:ascii="Arial" w:hAnsi="Arial" w:cs="Arial"/>
        </w:rPr>
        <w:t>’</w:t>
      </w:r>
      <w:r w:rsidRPr="004A6EF7">
        <w:rPr>
          <w:rFonts w:ascii="Arial" w:hAnsi="Arial" w:cs="Arial"/>
        </w:rPr>
        <w:t>s drinking (5)</w:t>
      </w:r>
    </w:p>
    <w:p w14:paraId="15985595" w14:textId="77777777" w:rsidR="000F6A0A" w:rsidRPr="004A6EF7" w:rsidRDefault="000F6A0A" w:rsidP="004A6EF7">
      <w:pPr>
        <w:rPr>
          <w:rFonts w:ascii="Arial" w:hAnsi="Arial" w:cs="Arial"/>
          <w:b/>
          <w:sz w:val="28"/>
          <w:szCs w:val="28"/>
        </w:rPr>
      </w:pPr>
      <w:r w:rsidRPr="004A6EF7">
        <w:rPr>
          <w:rFonts w:ascii="Arial" w:hAnsi="Arial" w:cs="Arial"/>
          <w:b/>
          <w:sz w:val="28"/>
          <w:szCs w:val="28"/>
        </w:rPr>
        <w:t>Use</w:t>
      </w:r>
    </w:p>
    <w:p w14:paraId="15985596" w14:textId="77777777" w:rsidR="00877276" w:rsidRPr="004A6EF7" w:rsidRDefault="000F6A0A" w:rsidP="004A6EF7">
      <w:pPr>
        <w:pStyle w:val="ListParagraph"/>
        <w:numPr>
          <w:ilvl w:val="0"/>
          <w:numId w:val="4"/>
        </w:numPr>
        <w:rPr>
          <w:rFonts w:ascii="Arial" w:hAnsi="Arial" w:cs="Arial"/>
        </w:rPr>
      </w:pPr>
      <w:r w:rsidRPr="004A6EF7">
        <w:rPr>
          <w:rFonts w:ascii="Arial" w:hAnsi="Arial" w:cs="Arial"/>
        </w:rPr>
        <w:t>The questionnaire can be useful to provide a baseline, either at initial or core</w:t>
      </w:r>
      <w:r w:rsidR="00877276" w:rsidRPr="004A6EF7">
        <w:rPr>
          <w:rFonts w:ascii="Arial" w:hAnsi="Arial" w:cs="Arial"/>
        </w:rPr>
        <w:t xml:space="preserve"> </w:t>
      </w:r>
      <w:r w:rsidRPr="004A6EF7">
        <w:rPr>
          <w:rFonts w:ascii="Arial" w:hAnsi="Arial" w:cs="Arial"/>
        </w:rPr>
        <w:t>assessment or during ongoing work.</w:t>
      </w:r>
    </w:p>
    <w:p w14:paraId="15985597" w14:textId="77777777" w:rsidR="00877276" w:rsidRPr="004A6EF7" w:rsidRDefault="000F6A0A" w:rsidP="004A6EF7">
      <w:pPr>
        <w:pStyle w:val="ListParagraph"/>
        <w:numPr>
          <w:ilvl w:val="0"/>
          <w:numId w:val="4"/>
        </w:numPr>
        <w:rPr>
          <w:rFonts w:ascii="Arial" w:hAnsi="Arial" w:cs="Arial"/>
        </w:rPr>
      </w:pPr>
      <w:r w:rsidRPr="004A6EF7">
        <w:rPr>
          <w:rFonts w:ascii="Arial" w:hAnsi="Arial" w:cs="Arial"/>
        </w:rPr>
        <w:lastRenderedPageBreak/>
        <w:t>The questionnaire can help to detect drinking issues in circumstances where</w:t>
      </w:r>
      <w:r w:rsidR="00877276" w:rsidRPr="004A6EF7">
        <w:rPr>
          <w:rFonts w:ascii="Arial" w:hAnsi="Arial" w:cs="Arial"/>
        </w:rPr>
        <w:t xml:space="preserve"> </w:t>
      </w:r>
      <w:r w:rsidRPr="004A6EF7">
        <w:rPr>
          <w:rFonts w:ascii="Arial" w:hAnsi="Arial" w:cs="Arial"/>
        </w:rPr>
        <w:t>alcohol problems are not suspected. Drinking habits are often hidden, even</w:t>
      </w:r>
      <w:r w:rsidR="00877276" w:rsidRPr="004A6EF7">
        <w:rPr>
          <w:rFonts w:ascii="Arial" w:hAnsi="Arial" w:cs="Arial"/>
        </w:rPr>
        <w:t xml:space="preserve"> </w:t>
      </w:r>
      <w:r w:rsidRPr="004A6EF7">
        <w:rPr>
          <w:rFonts w:ascii="Arial" w:hAnsi="Arial" w:cs="Arial"/>
        </w:rPr>
        <w:t>from other family members.</w:t>
      </w:r>
    </w:p>
    <w:p w14:paraId="15985598" w14:textId="77777777" w:rsidR="00877276" w:rsidRPr="004A6EF7" w:rsidRDefault="000F6A0A" w:rsidP="004A6EF7">
      <w:pPr>
        <w:pStyle w:val="ListParagraph"/>
        <w:numPr>
          <w:ilvl w:val="0"/>
          <w:numId w:val="4"/>
        </w:numPr>
        <w:rPr>
          <w:rFonts w:ascii="Arial" w:hAnsi="Arial" w:cs="Arial"/>
        </w:rPr>
      </w:pPr>
      <w:r w:rsidRPr="004A6EF7">
        <w:rPr>
          <w:rFonts w:ascii="Arial" w:hAnsi="Arial" w:cs="Arial"/>
        </w:rPr>
        <w:t>It is important that the questionnaire is used as a basis for discussion of</w:t>
      </w:r>
      <w:r w:rsidR="00877276" w:rsidRPr="004A6EF7">
        <w:rPr>
          <w:rFonts w:ascii="Arial" w:hAnsi="Arial" w:cs="Arial"/>
        </w:rPr>
        <w:t xml:space="preserve"> </w:t>
      </w:r>
      <w:r w:rsidRPr="004A6EF7">
        <w:rPr>
          <w:rFonts w:ascii="Arial" w:hAnsi="Arial" w:cs="Arial"/>
        </w:rPr>
        <w:t>drinking patterns. For example, it may be useful to explore with carers how</w:t>
      </w:r>
      <w:r w:rsidR="00877276" w:rsidRPr="004A6EF7">
        <w:rPr>
          <w:rFonts w:ascii="Arial" w:hAnsi="Arial" w:cs="Arial"/>
        </w:rPr>
        <w:t xml:space="preserve"> </w:t>
      </w:r>
      <w:r w:rsidRPr="004A6EF7">
        <w:rPr>
          <w:rFonts w:ascii="Arial" w:hAnsi="Arial" w:cs="Arial"/>
        </w:rPr>
        <w:t>they manage their children when they are drinking. If they go the pub –</w:t>
      </w:r>
      <w:r w:rsidR="00877276" w:rsidRPr="004A6EF7">
        <w:rPr>
          <w:rFonts w:ascii="Arial" w:hAnsi="Arial" w:cs="Arial"/>
        </w:rPr>
        <w:t xml:space="preserve"> </w:t>
      </w:r>
      <w:r w:rsidRPr="004A6EF7">
        <w:rPr>
          <w:rFonts w:ascii="Arial" w:hAnsi="Arial" w:cs="Arial"/>
        </w:rPr>
        <w:t>what happens to the children?</w:t>
      </w:r>
    </w:p>
    <w:p w14:paraId="15985599" w14:textId="77777777" w:rsidR="000F6A0A" w:rsidRPr="004A6EF7" w:rsidRDefault="000F6A0A" w:rsidP="004A6EF7">
      <w:pPr>
        <w:pStyle w:val="ListParagraph"/>
        <w:numPr>
          <w:ilvl w:val="0"/>
          <w:numId w:val="4"/>
        </w:numPr>
        <w:rPr>
          <w:rFonts w:ascii="Arial" w:hAnsi="Arial" w:cs="Arial"/>
        </w:rPr>
      </w:pPr>
      <w:r w:rsidRPr="004A6EF7">
        <w:rPr>
          <w:rFonts w:ascii="Arial" w:hAnsi="Arial" w:cs="Arial"/>
        </w:rPr>
        <w:t>Where the worker is uncertain how to interpret the response to the questionnaire</w:t>
      </w:r>
      <w:r w:rsidR="00877276" w:rsidRPr="004A6EF7">
        <w:rPr>
          <w:rFonts w:ascii="Arial" w:hAnsi="Arial" w:cs="Arial"/>
        </w:rPr>
        <w:t xml:space="preserve"> </w:t>
      </w:r>
      <w:r w:rsidRPr="004A6EF7">
        <w:rPr>
          <w:rFonts w:ascii="Arial" w:hAnsi="Arial" w:cs="Arial"/>
        </w:rPr>
        <w:t>they should consult a professional who is experienced in this field.</w:t>
      </w:r>
    </w:p>
    <w:p w14:paraId="1598559A" w14:textId="77777777" w:rsidR="000F6A0A" w:rsidRPr="00F10D32" w:rsidRDefault="000F6A0A" w:rsidP="004A6EF7">
      <w:pPr>
        <w:rPr>
          <w:rFonts w:ascii="Arial" w:hAnsi="Arial" w:cs="Arial"/>
          <w:b/>
          <w:sz w:val="28"/>
          <w:szCs w:val="28"/>
        </w:rPr>
      </w:pPr>
      <w:r w:rsidRPr="00F10D32">
        <w:rPr>
          <w:rFonts w:ascii="Arial" w:hAnsi="Arial" w:cs="Arial"/>
          <w:b/>
          <w:sz w:val="28"/>
          <w:szCs w:val="28"/>
        </w:rPr>
        <w:t>Administration</w:t>
      </w:r>
    </w:p>
    <w:p w14:paraId="1598559B" w14:textId="77777777" w:rsidR="00877276" w:rsidRPr="004A6EF7" w:rsidRDefault="000F6A0A" w:rsidP="004A6EF7">
      <w:pPr>
        <w:pStyle w:val="ListParagraph"/>
        <w:numPr>
          <w:ilvl w:val="0"/>
          <w:numId w:val="4"/>
        </w:numPr>
        <w:rPr>
          <w:rFonts w:ascii="Arial" w:hAnsi="Arial" w:cs="Arial"/>
        </w:rPr>
      </w:pPr>
      <w:r w:rsidRPr="004A6EF7">
        <w:rPr>
          <w:rFonts w:ascii="Arial" w:hAnsi="Arial" w:cs="Arial"/>
        </w:rPr>
        <w:t>The introduction of the questionnaire will have to be carefully planned,</w:t>
      </w:r>
      <w:r w:rsidR="00877276" w:rsidRPr="004A6EF7">
        <w:rPr>
          <w:rFonts w:ascii="Arial" w:hAnsi="Arial" w:cs="Arial"/>
        </w:rPr>
        <w:t xml:space="preserve"> </w:t>
      </w:r>
      <w:r w:rsidRPr="004A6EF7">
        <w:rPr>
          <w:rFonts w:ascii="Arial" w:hAnsi="Arial" w:cs="Arial"/>
        </w:rPr>
        <w:t>particularly with carers from communities where the use of alcohol is</w:t>
      </w:r>
      <w:r w:rsidR="00877276" w:rsidRPr="004A6EF7">
        <w:rPr>
          <w:rFonts w:ascii="Arial" w:hAnsi="Arial" w:cs="Arial"/>
        </w:rPr>
        <w:t xml:space="preserve"> </w:t>
      </w:r>
      <w:r w:rsidRPr="004A6EF7">
        <w:rPr>
          <w:rFonts w:ascii="Arial" w:hAnsi="Arial" w:cs="Arial"/>
        </w:rPr>
        <w:t>frowned upon. One approach is to explain that it is important to understand</w:t>
      </w:r>
      <w:r w:rsidR="00877276" w:rsidRPr="004A6EF7">
        <w:rPr>
          <w:rFonts w:ascii="Arial" w:hAnsi="Arial" w:cs="Arial"/>
        </w:rPr>
        <w:t xml:space="preserve"> </w:t>
      </w:r>
      <w:r w:rsidRPr="004A6EF7">
        <w:rPr>
          <w:rFonts w:ascii="Arial" w:hAnsi="Arial" w:cs="Arial"/>
        </w:rPr>
        <w:t>families’ approach to drinking alcohol, and that asking parents to fill out a</w:t>
      </w:r>
      <w:r w:rsidR="00877276" w:rsidRPr="004A6EF7">
        <w:rPr>
          <w:rFonts w:ascii="Arial" w:hAnsi="Arial" w:cs="Arial"/>
        </w:rPr>
        <w:t xml:space="preserve"> </w:t>
      </w:r>
      <w:r w:rsidRPr="004A6EF7">
        <w:rPr>
          <w:rFonts w:ascii="Arial" w:hAnsi="Arial" w:cs="Arial"/>
        </w:rPr>
        <w:t>questionnaire can be a useful starting point for discussion. It can be</w:t>
      </w:r>
      <w:r w:rsidR="00877276" w:rsidRPr="004A6EF7">
        <w:rPr>
          <w:rFonts w:ascii="Arial" w:hAnsi="Arial" w:cs="Arial"/>
        </w:rPr>
        <w:t xml:space="preserve"> </w:t>
      </w:r>
      <w:r w:rsidRPr="004A6EF7">
        <w:rPr>
          <w:rFonts w:ascii="Arial" w:hAnsi="Arial" w:cs="Arial"/>
        </w:rPr>
        <w:t>emphasised that the worker is not for or against drinking, but from the</w:t>
      </w:r>
      <w:r w:rsidR="00877276" w:rsidRPr="004A6EF7">
        <w:rPr>
          <w:rFonts w:ascii="Arial" w:hAnsi="Arial" w:cs="Arial"/>
        </w:rPr>
        <w:t xml:space="preserve"> </w:t>
      </w:r>
      <w:r w:rsidRPr="004A6EF7">
        <w:rPr>
          <w:rFonts w:ascii="Arial" w:hAnsi="Arial" w:cs="Arial"/>
        </w:rPr>
        <w:t>children’s point of view it is helpful to know what part it plays in day to day</w:t>
      </w:r>
      <w:r w:rsidR="00877276" w:rsidRPr="004A6EF7">
        <w:rPr>
          <w:rFonts w:ascii="Arial" w:hAnsi="Arial" w:cs="Arial"/>
        </w:rPr>
        <w:t xml:space="preserve"> </w:t>
      </w:r>
      <w:r w:rsidRPr="004A6EF7">
        <w:rPr>
          <w:rFonts w:ascii="Arial" w:hAnsi="Arial" w:cs="Arial"/>
        </w:rPr>
        <w:t>family life.</w:t>
      </w:r>
    </w:p>
    <w:p w14:paraId="1598559C" w14:textId="60702250" w:rsidR="00645BFD" w:rsidRDefault="000F6A0A" w:rsidP="004A6EF7">
      <w:pPr>
        <w:pStyle w:val="ListParagraph"/>
        <w:numPr>
          <w:ilvl w:val="0"/>
          <w:numId w:val="4"/>
        </w:numPr>
        <w:rPr>
          <w:rFonts w:ascii="Arial" w:hAnsi="Arial" w:cs="Arial"/>
        </w:rPr>
      </w:pPr>
      <w:r w:rsidRPr="004A6EF7">
        <w:rPr>
          <w:rFonts w:ascii="Arial" w:hAnsi="Arial" w:cs="Arial"/>
        </w:rPr>
        <w:t>Although designed to be self-administered, the questionnaire can also be</w:t>
      </w:r>
      <w:r w:rsidR="00877276" w:rsidRPr="004A6EF7">
        <w:rPr>
          <w:rFonts w:ascii="Arial" w:hAnsi="Arial" w:cs="Arial"/>
        </w:rPr>
        <w:t xml:space="preserve"> </w:t>
      </w:r>
      <w:r w:rsidRPr="004A6EF7">
        <w:rPr>
          <w:rFonts w:ascii="Arial" w:hAnsi="Arial" w:cs="Arial"/>
        </w:rPr>
        <w:t>used as a series of initial probes for use by the worker.</w:t>
      </w:r>
    </w:p>
    <w:p w14:paraId="0D94488E" w14:textId="77777777" w:rsidR="00F10D32" w:rsidRDefault="00F10D32" w:rsidP="00F10D32">
      <w:pPr>
        <w:rPr>
          <w:rFonts w:ascii="Arial" w:hAnsi="Arial" w:cs="Arial"/>
        </w:rPr>
      </w:pPr>
    </w:p>
    <w:p w14:paraId="48E13A7E" w14:textId="1D122D43" w:rsidR="00F10D32" w:rsidRPr="00F10D32" w:rsidRDefault="00F10D32" w:rsidP="00F10D32">
      <w:pPr>
        <w:rPr>
          <w:rFonts w:ascii="Arial" w:hAnsi="Arial" w:cs="Arial"/>
        </w:rPr>
      </w:pPr>
      <w:r>
        <w:rPr>
          <w:rFonts w:ascii="Arial" w:hAnsi="Arial" w:cs="Arial"/>
        </w:rPr>
        <w:t>*</w:t>
      </w:r>
      <w:r w:rsidRPr="00F10D32">
        <w:rPr>
          <w:rFonts w:ascii="Arial" w:hAnsi="Arial" w:cs="Arial"/>
        </w:rPr>
        <w:t>Further</w:t>
      </w:r>
      <w:r>
        <w:rPr>
          <w:rFonts w:ascii="Arial" w:hAnsi="Arial" w:cs="Arial"/>
        </w:rPr>
        <w:t xml:space="preserve"> statistics </w:t>
      </w:r>
      <w:r w:rsidR="00FE18E8">
        <w:rPr>
          <w:rFonts w:ascii="Arial" w:hAnsi="Arial" w:cs="Arial"/>
        </w:rPr>
        <w:t xml:space="preserve">regarding alcohol abuse can be found at: </w:t>
      </w:r>
      <w:hyperlink r:id="rId16" w:history="1">
        <w:r w:rsidR="00FE18E8" w:rsidRPr="00876065">
          <w:rPr>
            <w:rStyle w:val="Hyperlink"/>
            <w:rFonts w:ascii="Arial" w:hAnsi="Arial" w:cs="Arial"/>
          </w:rPr>
          <w:t>https://www.drinkaware.co.uk/research/data/</w:t>
        </w:r>
      </w:hyperlink>
      <w:r w:rsidR="00FE18E8">
        <w:rPr>
          <w:rFonts w:ascii="Arial" w:hAnsi="Arial" w:cs="Arial"/>
        </w:rPr>
        <w:t xml:space="preserve"> </w:t>
      </w:r>
      <w:r w:rsidRPr="00F10D32">
        <w:rPr>
          <w:rFonts w:ascii="Arial" w:hAnsi="Arial" w:cs="Arial"/>
        </w:rPr>
        <w:t xml:space="preserve"> </w:t>
      </w:r>
    </w:p>
    <w:sectPr w:rsidR="00F10D32" w:rsidRPr="00F10D32" w:rsidSect="0001522D">
      <w:type w:val="continuous"/>
      <w:pgSz w:w="16838" w:h="11906" w:orient="landscape"/>
      <w:pgMar w:top="1440" w:right="1440" w:bottom="1440" w:left="1440" w:header="709" w:footer="46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855A3" w14:textId="77777777" w:rsidR="00E64583" w:rsidRDefault="00E64583" w:rsidP="00645BFD">
      <w:pPr>
        <w:spacing w:after="0" w:line="240" w:lineRule="auto"/>
      </w:pPr>
      <w:r>
        <w:separator/>
      </w:r>
    </w:p>
  </w:endnote>
  <w:endnote w:type="continuationSeparator" w:id="0">
    <w:p w14:paraId="159855A4" w14:textId="77777777" w:rsidR="00E64583" w:rsidRDefault="00E64583" w:rsidP="0064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C5F5" w14:textId="2E293700" w:rsidR="00E64583" w:rsidRPr="00EE475E" w:rsidRDefault="00E64583">
    <w:pPr>
      <w:pStyle w:val="Footer"/>
      <w:rPr>
        <w:rFonts w:ascii="Arial" w:hAnsi="Arial" w:cs="Arial"/>
        <w:color w:val="5B9BD5"/>
        <w:sz w:val="20"/>
        <w:szCs w:val="20"/>
      </w:rPr>
    </w:pPr>
    <w:r w:rsidRPr="00EE475E">
      <w:rPr>
        <w:rFonts w:ascii="Arial" w:hAnsi="Arial" w:cs="Arial"/>
        <w:color w:val="5B9BD5"/>
        <w:sz w:val="20"/>
        <w:szCs w:val="20"/>
      </w:rPr>
      <w:t>Tool for alcohol use</w:t>
    </w:r>
    <w:r>
      <w:rPr>
        <w:rFonts w:ascii="Arial" w:hAnsi="Arial" w:cs="Arial"/>
        <w:color w:val="5B9BD5"/>
        <w:sz w:val="20"/>
        <w:szCs w:val="20"/>
      </w:rPr>
      <w:br/>
    </w:r>
  </w:p>
  <w:p w14:paraId="090BB001" w14:textId="61959580" w:rsidR="00E64583" w:rsidRPr="00EE475E" w:rsidRDefault="00E64583">
    <w:pPr>
      <w:pStyle w:val="Footer"/>
      <w:rPr>
        <w:rFonts w:ascii="Arial" w:hAnsi="Arial" w:cs="Arial"/>
        <w:color w:val="5B9BD5"/>
        <w:sz w:val="20"/>
        <w:szCs w:val="20"/>
      </w:rPr>
    </w:pPr>
    <w:r w:rsidRPr="00EE475E">
      <w:rPr>
        <w:rFonts w:ascii="Arial" w:hAnsi="Arial" w:cs="Arial"/>
        <w:color w:val="5B9BD5"/>
        <w:sz w:val="20"/>
        <w:szCs w:val="20"/>
      </w:rPr>
      <w:t>ECMS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3FA25" w14:textId="2EAC8D94" w:rsidR="00E64583" w:rsidRPr="00EE475E" w:rsidRDefault="00E64583" w:rsidP="00EE475E">
    <w:pPr>
      <w:pStyle w:val="Footer"/>
      <w:rPr>
        <w:rFonts w:ascii="Arial" w:hAnsi="Arial" w:cs="Arial"/>
        <w:color w:val="5B9BD5"/>
        <w:sz w:val="20"/>
        <w:szCs w:val="20"/>
      </w:rPr>
    </w:pPr>
    <w:r w:rsidRPr="00EE475E">
      <w:rPr>
        <w:rFonts w:ascii="Arial" w:hAnsi="Arial" w:cs="Arial"/>
        <w:color w:val="5B9BD5"/>
        <w:sz w:val="20"/>
        <w:szCs w:val="20"/>
      </w:rPr>
      <w:t>Tool for alcohol use</w:t>
    </w:r>
    <w:r>
      <w:rPr>
        <w:rFonts w:ascii="Arial" w:hAnsi="Arial" w:cs="Arial"/>
        <w:color w:val="5B9BD5"/>
        <w:sz w:val="20"/>
        <w:szCs w:val="20"/>
      </w:rPr>
      <w:br/>
    </w:r>
  </w:p>
  <w:p w14:paraId="75BB4B85" w14:textId="667CCEB4" w:rsidR="00E64583" w:rsidRPr="00EE475E" w:rsidRDefault="00E64583">
    <w:pPr>
      <w:pStyle w:val="Footer"/>
      <w:rPr>
        <w:rFonts w:ascii="Arial" w:hAnsi="Arial" w:cs="Arial"/>
        <w:color w:val="5B9BD5"/>
        <w:sz w:val="20"/>
        <w:szCs w:val="20"/>
      </w:rPr>
    </w:pPr>
    <w:r w:rsidRPr="00EE475E">
      <w:rPr>
        <w:rFonts w:ascii="Arial" w:hAnsi="Arial" w:cs="Arial"/>
        <w:color w:val="5B9BD5"/>
        <w:sz w:val="20"/>
        <w:szCs w:val="20"/>
      </w:rPr>
      <w:t>ECMS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55A1" w14:textId="77777777" w:rsidR="00E64583" w:rsidRDefault="00E64583" w:rsidP="00645BFD">
      <w:pPr>
        <w:spacing w:after="0" w:line="240" w:lineRule="auto"/>
      </w:pPr>
      <w:r>
        <w:separator/>
      </w:r>
    </w:p>
  </w:footnote>
  <w:footnote w:type="continuationSeparator" w:id="0">
    <w:p w14:paraId="159855A2" w14:textId="77777777" w:rsidR="00E64583" w:rsidRDefault="00E64583" w:rsidP="00645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36B5" w14:textId="7653AA50" w:rsidR="00E64583" w:rsidRDefault="00E64583">
    <w:pPr>
      <w:pStyle w:val="Header"/>
    </w:pPr>
    <w:r>
      <w:rPr>
        <w:noProof/>
        <w:lang w:eastAsia="en-GB"/>
      </w:rPr>
      <w:drawing>
        <wp:anchor distT="0" distB="0" distL="114300" distR="114300" simplePos="0" relativeHeight="251658240" behindDoc="0" locked="0" layoutInCell="1" allowOverlap="1" wp14:anchorId="7A95C281" wp14:editId="06EDE13B">
          <wp:simplePos x="0" y="0"/>
          <wp:positionH relativeFrom="column">
            <wp:posOffset>7667625</wp:posOffset>
          </wp:positionH>
          <wp:positionV relativeFrom="paragraph">
            <wp:posOffset>-220980</wp:posOffset>
          </wp:positionV>
          <wp:extent cx="1885950" cy="638175"/>
          <wp:effectExtent l="0" t="0" r="0" b="9525"/>
          <wp:wrapThrough wrapText="bothSides">
            <wp:wrapPolygon edited="0">
              <wp:start x="0" y="0"/>
              <wp:lineTo x="0" y="21278"/>
              <wp:lineTo x="21382" y="21278"/>
              <wp:lineTo x="213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fcass_Logo_2014_email.png"/>
                  <pic:cNvPicPr/>
                </pic:nvPicPr>
                <pic:blipFill>
                  <a:blip r:embed="rId1">
                    <a:extLst>
                      <a:ext uri="{28A0092B-C50C-407E-A947-70E740481C1C}">
                        <a14:useLocalDpi xmlns:a14="http://schemas.microsoft.com/office/drawing/2010/main" val="0"/>
                      </a:ext>
                    </a:extLst>
                  </a:blip>
                  <a:stretch>
                    <a:fillRect/>
                  </a:stretch>
                </pic:blipFill>
                <pic:spPr>
                  <a:xfrm>
                    <a:off x="0" y="0"/>
                    <a:ext cx="1885950" cy="638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498"/>
    <w:multiLevelType w:val="hybridMultilevel"/>
    <w:tmpl w:val="B68C9EFE"/>
    <w:lvl w:ilvl="0" w:tplc="7B82C79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B2BBD"/>
    <w:multiLevelType w:val="hybridMultilevel"/>
    <w:tmpl w:val="7B0CD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8840FC"/>
    <w:multiLevelType w:val="hybridMultilevel"/>
    <w:tmpl w:val="6CEC2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05A7F"/>
    <w:multiLevelType w:val="hybridMultilevel"/>
    <w:tmpl w:val="24DA2700"/>
    <w:lvl w:ilvl="0" w:tplc="2220748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B721E"/>
    <w:multiLevelType w:val="hybridMultilevel"/>
    <w:tmpl w:val="FA8C7DBA"/>
    <w:lvl w:ilvl="0" w:tplc="794AA73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3559E3"/>
    <w:multiLevelType w:val="hybridMultilevel"/>
    <w:tmpl w:val="A314D6C0"/>
    <w:lvl w:ilvl="0" w:tplc="E5EC43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F2583"/>
    <w:multiLevelType w:val="hybridMultilevel"/>
    <w:tmpl w:val="90E29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2B744B"/>
    <w:multiLevelType w:val="hybridMultilevel"/>
    <w:tmpl w:val="BB400CE2"/>
    <w:lvl w:ilvl="0" w:tplc="D5E0A8F8">
      <w:start w:val="9"/>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FD"/>
    <w:rsid w:val="00012CDD"/>
    <w:rsid w:val="0001522D"/>
    <w:rsid w:val="000F6A0A"/>
    <w:rsid w:val="00110826"/>
    <w:rsid w:val="00134CC4"/>
    <w:rsid w:val="002474F9"/>
    <w:rsid w:val="00300DD2"/>
    <w:rsid w:val="0037293E"/>
    <w:rsid w:val="003B597C"/>
    <w:rsid w:val="00401D78"/>
    <w:rsid w:val="004416B6"/>
    <w:rsid w:val="00486A0F"/>
    <w:rsid w:val="004A6EF7"/>
    <w:rsid w:val="0058423B"/>
    <w:rsid w:val="005B2874"/>
    <w:rsid w:val="00645BFD"/>
    <w:rsid w:val="006D1D98"/>
    <w:rsid w:val="006F3225"/>
    <w:rsid w:val="00716CA1"/>
    <w:rsid w:val="00771686"/>
    <w:rsid w:val="007A3BF0"/>
    <w:rsid w:val="007B78AB"/>
    <w:rsid w:val="007D4210"/>
    <w:rsid w:val="00813D67"/>
    <w:rsid w:val="00817822"/>
    <w:rsid w:val="008335FB"/>
    <w:rsid w:val="00841A8D"/>
    <w:rsid w:val="00877276"/>
    <w:rsid w:val="0088243B"/>
    <w:rsid w:val="00886AFF"/>
    <w:rsid w:val="009548CE"/>
    <w:rsid w:val="009F75D8"/>
    <w:rsid w:val="00AA4951"/>
    <w:rsid w:val="00B778B0"/>
    <w:rsid w:val="00C1137B"/>
    <w:rsid w:val="00C243E1"/>
    <w:rsid w:val="00CC1EB2"/>
    <w:rsid w:val="00E222AF"/>
    <w:rsid w:val="00E56389"/>
    <w:rsid w:val="00E64583"/>
    <w:rsid w:val="00EE475E"/>
    <w:rsid w:val="00F10D32"/>
    <w:rsid w:val="00FE18E8"/>
    <w:rsid w:val="00FE2E31"/>
    <w:rsid w:val="00FF1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9854E9"/>
  <w15:docId w15:val="{71A686C2-7636-4230-AE18-024BBC95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BFD"/>
  </w:style>
  <w:style w:type="paragraph" w:styleId="Footer">
    <w:name w:val="footer"/>
    <w:basedOn w:val="Normal"/>
    <w:link w:val="FooterChar"/>
    <w:uiPriority w:val="99"/>
    <w:unhideWhenUsed/>
    <w:rsid w:val="00645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BFD"/>
  </w:style>
  <w:style w:type="paragraph" w:styleId="BalloonText">
    <w:name w:val="Balloon Text"/>
    <w:basedOn w:val="Normal"/>
    <w:link w:val="BalloonTextChar"/>
    <w:uiPriority w:val="99"/>
    <w:semiHidden/>
    <w:unhideWhenUsed/>
    <w:rsid w:val="0064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FD"/>
    <w:rPr>
      <w:rFonts w:ascii="Tahoma" w:hAnsi="Tahoma" w:cs="Tahoma"/>
      <w:sz w:val="16"/>
      <w:szCs w:val="16"/>
    </w:rPr>
  </w:style>
  <w:style w:type="paragraph" w:styleId="ListParagraph">
    <w:name w:val="List Paragraph"/>
    <w:basedOn w:val="Normal"/>
    <w:uiPriority w:val="34"/>
    <w:qFormat/>
    <w:rsid w:val="009548CE"/>
    <w:pPr>
      <w:ind w:left="720"/>
      <w:contextualSpacing/>
    </w:pPr>
  </w:style>
  <w:style w:type="table" w:styleId="TableGrid">
    <w:name w:val="Table Grid"/>
    <w:basedOn w:val="TableNormal"/>
    <w:uiPriority w:val="59"/>
    <w:rsid w:val="00C2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293E"/>
    <w:rPr>
      <w:sz w:val="16"/>
      <w:szCs w:val="16"/>
    </w:rPr>
  </w:style>
  <w:style w:type="paragraph" w:styleId="CommentText">
    <w:name w:val="annotation text"/>
    <w:basedOn w:val="Normal"/>
    <w:link w:val="CommentTextChar"/>
    <w:uiPriority w:val="99"/>
    <w:semiHidden/>
    <w:unhideWhenUsed/>
    <w:rsid w:val="0037293E"/>
    <w:pPr>
      <w:spacing w:line="240" w:lineRule="auto"/>
    </w:pPr>
    <w:rPr>
      <w:sz w:val="20"/>
      <w:szCs w:val="20"/>
    </w:rPr>
  </w:style>
  <w:style w:type="character" w:customStyle="1" w:styleId="CommentTextChar">
    <w:name w:val="Comment Text Char"/>
    <w:basedOn w:val="DefaultParagraphFont"/>
    <w:link w:val="CommentText"/>
    <w:uiPriority w:val="99"/>
    <w:semiHidden/>
    <w:rsid w:val="0037293E"/>
    <w:rPr>
      <w:sz w:val="20"/>
      <w:szCs w:val="20"/>
    </w:rPr>
  </w:style>
  <w:style w:type="paragraph" w:styleId="CommentSubject">
    <w:name w:val="annotation subject"/>
    <w:basedOn w:val="CommentText"/>
    <w:next w:val="CommentText"/>
    <w:link w:val="CommentSubjectChar"/>
    <w:uiPriority w:val="99"/>
    <w:semiHidden/>
    <w:unhideWhenUsed/>
    <w:rsid w:val="0037293E"/>
    <w:rPr>
      <w:b/>
      <w:bCs/>
    </w:rPr>
  </w:style>
  <w:style w:type="character" w:customStyle="1" w:styleId="CommentSubjectChar">
    <w:name w:val="Comment Subject Char"/>
    <w:basedOn w:val="CommentTextChar"/>
    <w:link w:val="CommentSubject"/>
    <w:uiPriority w:val="99"/>
    <w:semiHidden/>
    <w:rsid w:val="0037293E"/>
    <w:rPr>
      <w:b/>
      <w:bCs/>
      <w:sz w:val="20"/>
      <w:szCs w:val="20"/>
    </w:rPr>
  </w:style>
  <w:style w:type="character" w:styleId="Hyperlink">
    <w:name w:val="Hyperlink"/>
    <w:basedOn w:val="DefaultParagraphFont"/>
    <w:uiPriority w:val="99"/>
    <w:unhideWhenUsed/>
    <w:rsid w:val="00300DD2"/>
    <w:rPr>
      <w:color w:val="0000FF" w:themeColor="hyperlink"/>
      <w:u w:val="single"/>
    </w:rPr>
  </w:style>
  <w:style w:type="character" w:styleId="UnresolvedMention">
    <w:name w:val="Unresolved Mention"/>
    <w:basedOn w:val="DefaultParagraphFont"/>
    <w:uiPriority w:val="99"/>
    <w:semiHidden/>
    <w:unhideWhenUsed/>
    <w:rsid w:val="00300D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34397">
      <w:bodyDiv w:val="1"/>
      <w:marLeft w:val="0"/>
      <w:marRight w:val="0"/>
      <w:marTop w:val="0"/>
      <w:marBottom w:val="0"/>
      <w:divBdr>
        <w:top w:val="none" w:sz="0" w:space="0" w:color="auto"/>
        <w:left w:val="none" w:sz="0" w:space="0" w:color="auto"/>
        <w:bottom w:val="none" w:sz="0" w:space="0" w:color="auto"/>
        <w:right w:val="none" w:sz="0" w:space="0" w:color="auto"/>
      </w:divBdr>
    </w:div>
    <w:div w:id="1109276378">
      <w:bodyDiv w:val="1"/>
      <w:marLeft w:val="0"/>
      <w:marRight w:val="0"/>
      <w:marTop w:val="0"/>
      <w:marBottom w:val="0"/>
      <w:divBdr>
        <w:top w:val="none" w:sz="0" w:space="0" w:color="auto"/>
        <w:left w:val="none" w:sz="0" w:space="0" w:color="auto"/>
        <w:bottom w:val="none" w:sz="0" w:space="0" w:color="auto"/>
        <w:right w:val="none" w:sz="0" w:space="0" w:color="auto"/>
      </w:divBdr>
    </w:div>
    <w:div w:id="11442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rinkaware.co.uk/research/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lcohol-consumption-advice-on-low-risk-drinking" TargetMode="External"/><Relationship Id="rId5" Type="http://schemas.openxmlformats.org/officeDocument/2006/relationships/numbering" Target="numbering.xml"/><Relationship Id="rId15" Type="http://schemas.openxmlformats.org/officeDocument/2006/relationships/hyperlink" Target="https://www.gov.uk/government/publications/alcohol-consumption-advice-on-low-risk-drink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9077126A3F2E4F9D1DD2888AFA9063" ma:contentTypeVersion="" ma:contentTypeDescription="Create a new document." ma:contentTypeScope="" ma:versionID="32e70fefa834dbb16a9afaa3be9c8ca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F6F4-B877-46E4-B476-062B2B012C1A}">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09403828-C755-436F-BF6B-1F7C22D29620}">
  <ds:schemaRefs>
    <ds:schemaRef ds:uri="http://schemas.microsoft.com/sharepoint/v3/contenttype/forms"/>
  </ds:schemaRefs>
</ds:datastoreItem>
</file>

<file path=customXml/itemProps3.xml><?xml version="1.0" encoding="utf-8"?>
<ds:datastoreItem xmlns:ds="http://schemas.openxmlformats.org/officeDocument/2006/customXml" ds:itemID="{FB470044-A480-4914-B694-63C2C257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EBA392-CBF9-497E-A995-5793D944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Rebecca - Cafcass</dc:creator>
  <cp:lastModifiedBy>Sandeep Cheema</cp:lastModifiedBy>
  <cp:revision>2</cp:revision>
  <dcterms:created xsi:type="dcterms:W3CDTF">2018-10-04T13:22:00Z</dcterms:created>
  <dcterms:modified xsi:type="dcterms:W3CDTF">2018-10-04T13:22:00Z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0x010100B19077126A3F2E4F9D1DD2888AFA9063</vt:lpwstr>
  </property>
  <property fmtid="{D5CDD505-2E9C-101B-9397-08002B2CF9AE}" pid="3" name="Order">
    <vt:r8>1602600</vt:r8>
  </property>
</Properties>
</file>