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27EF5" w14:textId="04A924ED" w:rsidR="00026CCB" w:rsidRPr="003C2C45" w:rsidRDefault="00026CCB" w:rsidP="00026CCB">
      <w:pPr>
        <w:rPr>
          <w:b/>
          <w:bCs/>
          <w:color w:val="7030A0"/>
          <w:sz w:val="32"/>
          <w:szCs w:val="32"/>
        </w:rPr>
      </w:pPr>
      <w:r w:rsidRPr="003C2C45">
        <w:rPr>
          <w:b/>
          <w:bCs/>
          <w:color w:val="7030A0"/>
          <w:sz w:val="32"/>
          <w:szCs w:val="32"/>
        </w:rPr>
        <w:t>Fact-finding</w:t>
      </w:r>
      <w:r w:rsidR="009D456B" w:rsidRPr="003C2C45">
        <w:rPr>
          <w:b/>
          <w:bCs/>
          <w:color w:val="7030A0"/>
          <w:sz w:val="32"/>
          <w:szCs w:val="32"/>
        </w:rPr>
        <w:t xml:space="preserve"> recommendation</w:t>
      </w:r>
      <w:r w:rsidRPr="003C2C45">
        <w:rPr>
          <w:b/>
          <w:bCs/>
          <w:color w:val="7030A0"/>
          <w:sz w:val="32"/>
          <w:szCs w:val="32"/>
        </w:rPr>
        <w:t>s</w:t>
      </w:r>
      <w:r w:rsidR="000972B3" w:rsidRPr="003C2C45">
        <w:rPr>
          <w:b/>
          <w:bCs/>
          <w:color w:val="7030A0"/>
          <w:sz w:val="32"/>
          <w:szCs w:val="32"/>
        </w:rPr>
        <w:t xml:space="preserve"> – </w:t>
      </w:r>
      <w:r w:rsidR="00FE2128" w:rsidRPr="003C2C45">
        <w:rPr>
          <w:b/>
          <w:bCs/>
          <w:color w:val="7030A0"/>
          <w:sz w:val="32"/>
          <w:szCs w:val="32"/>
        </w:rPr>
        <w:t>p</w:t>
      </w:r>
      <w:r w:rsidR="000972B3" w:rsidRPr="003C2C45">
        <w:rPr>
          <w:b/>
          <w:bCs/>
          <w:color w:val="7030A0"/>
          <w:sz w:val="32"/>
          <w:szCs w:val="32"/>
        </w:rPr>
        <w:t xml:space="preserve">ractice </w:t>
      </w:r>
      <w:r w:rsidR="00FE2128" w:rsidRPr="003C2C45">
        <w:rPr>
          <w:b/>
          <w:bCs/>
          <w:color w:val="7030A0"/>
          <w:sz w:val="32"/>
          <w:szCs w:val="32"/>
        </w:rPr>
        <w:t>a</w:t>
      </w:r>
      <w:r w:rsidR="000972B3" w:rsidRPr="003C2C45">
        <w:rPr>
          <w:b/>
          <w:bCs/>
          <w:color w:val="7030A0"/>
          <w:sz w:val="32"/>
          <w:szCs w:val="32"/>
        </w:rPr>
        <w:t>id</w:t>
      </w:r>
    </w:p>
    <w:p w14:paraId="13F94562" w14:textId="6CF7D5CC" w:rsidR="002A6760" w:rsidRDefault="002A6760" w:rsidP="00026CCB">
      <w:pPr>
        <w:rPr>
          <w:b/>
          <w:bCs/>
          <w:sz w:val="32"/>
          <w:szCs w:val="32"/>
          <w:u w:val="single"/>
        </w:rPr>
      </w:pPr>
    </w:p>
    <w:p w14:paraId="7AD1DD48" w14:textId="79E0B1E1" w:rsidR="002A6760" w:rsidRPr="00FE2128" w:rsidRDefault="002A6760" w:rsidP="00026CCB">
      <w:r w:rsidRPr="00FE2128">
        <w:t xml:space="preserve">This practice aid should be used to support thinking and decision making before a recommendation for a </w:t>
      </w:r>
      <w:r w:rsidR="004C72A3" w:rsidRPr="00FE2128">
        <w:t>fact-finding</w:t>
      </w:r>
      <w:r w:rsidRPr="00FE2128">
        <w:t xml:space="preserve"> hearing</w:t>
      </w:r>
      <w:r w:rsidR="00FE2128">
        <w:t xml:space="preserve"> (FFH)</w:t>
      </w:r>
      <w:r w:rsidRPr="00FE2128">
        <w:t xml:space="preserve"> is made</w:t>
      </w:r>
      <w:r w:rsidR="00C740D1" w:rsidRPr="00FE2128">
        <w:t xml:space="preserve"> to the court</w:t>
      </w:r>
      <w:r w:rsidR="00FE2128">
        <w:t>.</w:t>
      </w:r>
      <w:r w:rsidR="00C740D1" w:rsidRPr="00FE2128">
        <w:t xml:space="preserve"> </w:t>
      </w:r>
      <w:r w:rsidRPr="00FE2128">
        <w:t xml:space="preserve"> </w:t>
      </w:r>
    </w:p>
    <w:p w14:paraId="5E6D31F6" w14:textId="77777777" w:rsidR="00026CCB" w:rsidRPr="00FE2128" w:rsidRDefault="00026CCB" w:rsidP="00026CCB"/>
    <w:p w14:paraId="710D2F6B" w14:textId="08887DF5" w:rsidR="009655DF" w:rsidRPr="00FE2128" w:rsidRDefault="009655DF" w:rsidP="009655DF">
      <w:r w:rsidRPr="00FE2128">
        <w:t xml:space="preserve">If there are disputed </w:t>
      </w:r>
      <w:r w:rsidR="003A3D9E" w:rsidRPr="00FE2128">
        <w:t xml:space="preserve">reports </w:t>
      </w:r>
      <w:r w:rsidR="00C740D1" w:rsidRPr="00FE2128">
        <w:t xml:space="preserve">of </w:t>
      </w:r>
      <w:r w:rsidR="00FE2128">
        <w:t>d</w:t>
      </w:r>
      <w:r w:rsidR="00C740D1" w:rsidRPr="00FE2128">
        <w:t xml:space="preserve">omestic </w:t>
      </w:r>
      <w:r w:rsidR="00FE2128">
        <w:t>a</w:t>
      </w:r>
      <w:r w:rsidR="00C740D1" w:rsidRPr="00FE2128">
        <w:t>buse and/or other forms of harm</w:t>
      </w:r>
      <w:r w:rsidRPr="00FE2128">
        <w:t xml:space="preserve">, do you consider a separate fact-finding hearing is necessary? </w:t>
      </w:r>
    </w:p>
    <w:p w14:paraId="21E11D6D" w14:textId="77777777" w:rsidR="009655DF" w:rsidRDefault="009655DF" w:rsidP="009655DF"/>
    <w:p w14:paraId="7D3E7F81" w14:textId="038CE876" w:rsidR="00551B67" w:rsidRDefault="009655DF" w:rsidP="00026CCB">
      <w:r>
        <w:t>U</w:t>
      </w:r>
      <w:r w:rsidR="000972B3">
        <w:t>se</w:t>
      </w:r>
      <w:r w:rsidR="00551B67">
        <w:t xml:space="preserve"> this as the basis of exploring the </w:t>
      </w:r>
      <w:r w:rsidR="003A3D9E">
        <w:t xml:space="preserve">reports </w:t>
      </w:r>
      <w:r w:rsidR="00551B67">
        <w:t xml:space="preserve">and the response to these in the telephone interviews and informing your decision as to the </w:t>
      </w:r>
      <w:r w:rsidR="008F46BC">
        <w:t xml:space="preserve">advice for </w:t>
      </w:r>
      <w:r w:rsidR="00551B67">
        <w:t xml:space="preserve">fact </w:t>
      </w:r>
      <w:r>
        <w:t>finding.</w:t>
      </w:r>
    </w:p>
    <w:p w14:paraId="5A9FB6C5" w14:textId="3C337B75" w:rsidR="00C740D1" w:rsidRDefault="00C740D1" w:rsidP="00026CCB"/>
    <w:p w14:paraId="59B4D67F" w14:textId="77777777" w:rsidR="00026CCB" w:rsidRDefault="00026CCB" w:rsidP="00026CCB"/>
    <w:p w14:paraId="09959A0F" w14:textId="7C5A3056" w:rsidR="00026CCB" w:rsidRPr="003C2C45" w:rsidRDefault="00C740D1" w:rsidP="00026CCB">
      <w:pPr>
        <w:rPr>
          <w:b/>
          <w:bCs/>
          <w:color w:val="7030A0"/>
        </w:rPr>
      </w:pPr>
      <w:r w:rsidRPr="003C2C45">
        <w:rPr>
          <w:b/>
          <w:bCs/>
          <w:color w:val="7030A0"/>
        </w:rPr>
        <w:t xml:space="preserve">Thinking about </w:t>
      </w:r>
      <w:r w:rsidR="000972B3" w:rsidRPr="003C2C45">
        <w:rPr>
          <w:b/>
          <w:bCs/>
          <w:color w:val="7030A0"/>
        </w:rPr>
        <w:t>recommendation for</w:t>
      </w:r>
      <w:r w:rsidR="00026CCB" w:rsidRPr="003C2C45">
        <w:rPr>
          <w:b/>
          <w:bCs/>
          <w:color w:val="7030A0"/>
        </w:rPr>
        <w:t xml:space="preserve"> </w:t>
      </w:r>
      <w:r w:rsidR="000972B3" w:rsidRPr="003C2C45">
        <w:rPr>
          <w:b/>
          <w:bCs/>
          <w:color w:val="7030A0"/>
        </w:rPr>
        <w:t xml:space="preserve">a </w:t>
      </w:r>
      <w:r w:rsidR="00A03A8F" w:rsidRPr="003C2C45">
        <w:rPr>
          <w:b/>
          <w:bCs/>
          <w:color w:val="7030A0"/>
        </w:rPr>
        <w:t>f</w:t>
      </w:r>
      <w:r w:rsidR="009655DF" w:rsidRPr="003C2C45">
        <w:rPr>
          <w:b/>
          <w:bCs/>
          <w:color w:val="7030A0"/>
        </w:rPr>
        <w:t>act-</w:t>
      </w:r>
      <w:r w:rsidR="00A03A8F" w:rsidRPr="003C2C45">
        <w:rPr>
          <w:b/>
          <w:bCs/>
          <w:color w:val="7030A0"/>
        </w:rPr>
        <w:t>f</w:t>
      </w:r>
      <w:r w:rsidR="009655DF" w:rsidRPr="003C2C45">
        <w:rPr>
          <w:b/>
          <w:bCs/>
          <w:color w:val="7030A0"/>
        </w:rPr>
        <w:t>inding</w:t>
      </w:r>
      <w:r w:rsidR="000972B3" w:rsidRPr="003C2C45">
        <w:rPr>
          <w:b/>
          <w:bCs/>
          <w:color w:val="7030A0"/>
        </w:rPr>
        <w:t xml:space="preserve"> </w:t>
      </w:r>
      <w:r w:rsidR="00A03A8F" w:rsidRPr="003C2C45">
        <w:rPr>
          <w:b/>
          <w:bCs/>
          <w:color w:val="7030A0"/>
        </w:rPr>
        <w:t>h</w:t>
      </w:r>
      <w:r w:rsidR="009655DF" w:rsidRPr="003C2C45">
        <w:rPr>
          <w:b/>
          <w:bCs/>
          <w:color w:val="7030A0"/>
        </w:rPr>
        <w:t>earing:</w:t>
      </w:r>
      <w:r w:rsidR="00651C03" w:rsidRPr="003C2C45">
        <w:rPr>
          <w:b/>
          <w:bCs/>
          <w:color w:val="7030A0"/>
        </w:rPr>
        <w:t xml:space="preserve"> </w:t>
      </w:r>
    </w:p>
    <w:p w14:paraId="703D57A4" w14:textId="77777777" w:rsidR="00741BD9" w:rsidRDefault="00741BD9" w:rsidP="00651C03"/>
    <w:p w14:paraId="04040F56" w14:textId="42A3852F" w:rsidR="00C740D1" w:rsidRDefault="00F17CFF" w:rsidP="00651C03">
      <w:r w:rsidRPr="009655DF">
        <w:t xml:space="preserve">Fact-finding hearings should only be directed where they are relevant, </w:t>
      </w:r>
      <w:r w:rsidR="00C740D1" w:rsidRPr="009655DF">
        <w:t>necessary,</w:t>
      </w:r>
      <w:r w:rsidRPr="009655DF">
        <w:t xml:space="preserve"> proportionate and serve a clear purpose. </w:t>
      </w:r>
      <w:r w:rsidR="00651C03" w:rsidRPr="009655DF">
        <w:t xml:space="preserve">When making this recommendation the report writer should have regard to the provisions of </w:t>
      </w:r>
      <w:r w:rsidR="00741BD9" w:rsidRPr="009655DF">
        <w:t xml:space="preserve">the Family Procedure Rules </w:t>
      </w:r>
      <w:r w:rsidR="00651C03" w:rsidRPr="009655DF">
        <w:t>Practice Direction 12</w:t>
      </w:r>
      <w:r w:rsidR="00C740D1" w:rsidRPr="009655DF">
        <w:t>J, paragraphs</w:t>
      </w:r>
      <w:r w:rsidR="00651C03" w:rsidRPr="009655DF">
        <w:t xml:space="preserve"> 5, 16 and 17.</w:t>
      </w:r>
    </w:p>
    <w:p w14:paraId="1417EAC1" w14:textId="77777777" w:rsidR="00C740D1" w:rsidRDefault="00C740D1" w:rsidP="00651C03"/>
    <w:p w14:paraId="5A371387" w14:textId="7495B870" w:rsidR="00651C03" w:rsidRDefault="00F17CFF" w:rsidP="00651C03">
      <w:pPr>
        <w:rPr>
          <w:i/>
          <w:iCs/>
        </w:rPr>
      </w:pPr>
      <w:r w:rsidRPr="009655DF">
        <w:t xml:space="preserve">The court will need to consider whether there is other evidence available to the court that provides a factual basis </w:t>
      </w:r>
      <w:r w:rsidR="00741BD9" w:rsidRPr="009655DF">
        <w:t>on which it can proceed to make decisions or whether any disputed issues could form</w:t>
      </w:r>
      <w:r w:rsidR="00651C03" w:rsidRPr="009655DF">
        <w:t xml:space="preserve"> part of any final hearing.</w:t>
      </w:r>
    </w:p>
    <w:p w14:paraId="7084BC95" w14:textId="7456B785" w:rsidR="002A6760" w:rsidRDefault="002A6760" w:rsidP="00651C03">
      <w:pPr>
        <w:rPr>
          <w:i/>
          <w:iCs/>
        </w:rPr>
      </w:pPr>
    </w:p>
    <w:p w14:paraId="061A0CF3" w14:textId="079C6FC0" w:rsidR="002A6760" w:rsidRDefault="002A6760" w:rsidP="00651C03">
      <w:pPr>
        <w:rPr>
          <w:rFonts w:cstheme="minorHAnsi"/>
        </w:rPr>
      </w:pPr>
      <w:r>
        <w:rPr>
          <w:rFonts w:cstheme="minorHAnsi"/>
        </w:rPr>
        <w:t xml:space="preserve">The Cafcass </w:t>
      </w:r>
      <w:r w:rsidRPr="00174BEF">
        <w:rPr>
          <w:rFonts w:cstheme="minorHAnsi"/>
        </w:rPr>
        <w:t>guidance</w:t>
      </w:r>
      <w:r>
        <w:rPr>
          <w:rFonts w:cstheme="minorHAnsi"/>
        </w:rPr>
        <w:t xml:space="preserve"> can be located here</w:t>
      </w:r>
      <w:r w:rsidRPr="00174BEF">
        <w:rPr>
          <w:rFonts w:cstheme="minorHAnsi"/>
        </w:rPr>
        <w:t xml:space="preserve">: </w:t>
      </w:r>
      <w:hyperlink r:id="rId10" w:history="1">
        <w:r w:rsidRPr="00174BEF">
          <w:rPr>
            <w:rStyle w:val="Hyperlink"/>
            <w:rFonts w:cstheme="minorHAnsi"/>
          </w:rPr>
          <w:t>Fact-finding guidance.pdf</w:t>
        </w:r>
      </w:hyperlink>
      <w:r>
        <w:rPr>
          <w:rFonts w:cstheme="minorHAnsi"/>
        </w:rPr>
        <w:t xml:space="preserve">. </w:t>
      </w:r>
    </w:p>
    <w:p w14:paraId="3DCB5990" w14:textId="78BE54E1" w:rsidR="002A6760" w:rsidRDefault="002A6760" w:rsidP="00651C03">
      <w:pPr>
        <w:rPr>
          <w:i/>
          <w:iCs/>
        </w:rPr>
      </w:pPr>
      <w:r>
        <w:rPr>
          <w:rFonts w:cstheme="minorHAnsi"/>
        </w:rPr>
        <w:t>It sets out circumstances when a fact-finding hearing is not needed and the impact of dela</w:t>
      </w:r>
      <w:r w:rsidR="004C72A3">
        <w:rPr>
          <w:rFonts w:cstheme="minorHAnsi"/>
        </w:rPr>
        <w:t>y</w:t>
      </w:r>
      <w:r w:rsidR="00C740D1">
        <w:rPr>
          <w:rFonts w:cstheme="minorHAnsi"/>
        </w:rPr>
        <w:t>.</w:t>
      </w:r>
    </w:p>
    <w:p w14:paraId="06BA1B0C" w14:textId="2CAC5102" w:rsidR="002A6760" w:rsidRDefault="002A6760" w:rsidP="00651C03">
      <w:pPr>
        <w:rPr>
          <w:i/>
          <w:iCs/>
        </w:rPr>
      </w:pPr>
    </w:p>
    <w:p w14:paraId="62F7ABA1" w14:textId="3A485807" w:rsidR="000972B3" w:rsidRDefault="002A6760" w:rsidP="00651C03">
      <w:pPr>
        <w:rPr>
          <w:rStyle w:val="Hyperlink"/>
          <w:rFonts w:cstheme="minorHAnsi"/>
        </w:rPr>
      </w:pPr>
      <w:r w:rsidRPr="007A3BC8">
        <w:rPr>
          <w:rFonts w:cstheme="minorHAnsi"/>
        </w:rPr>
        <w:t xml:space="preserve">Lady Justice </w:t>
      </w:r>
      <w:proofErr w:type="spellStart"/>
      <w:r w:rsidRPr="007A3BC8">
        <w:rPr>
          <w:rFonts w:cstheme="minorHAnsi"/>
        </w:rPr>
        <w:t>Macur’s</w:t>
      </w:r>
      <w:proofErr w:type="spellEnd"/>
      <w:r w:rsidRPr="007A3BC8">
        <w:rPr>
          <w:rFonts w:cstheme="minorHAnsi"/>
        </w:rPr>
        <w:t xml:space="preserve"> recently issued </w:t>
      </w:r>
      <w:hyperlink r:id="rId11" w:history="1">
        <w:r w:rsidRPr="007A3BC8">
          <w:rPr>
            <w:rStyle w:val="Hyperlink"/>
            <w:rFonts w:cstheme="minorHAnsi"/>
          </w:rPr>
          <w:t>Fact-finding guidance</w:t>
        </w:r>
      </w:hyperlink>
      <w:r>
        <w:rPr>
          <w:rStyle w:val="Hyperlink"/>
          <w:rFonts w:cstheme="minorHAnsi"/>
        </w:rPr>
        <w:t xml:space="preserve"> is directed at the judiciary but should also inform the advice of FCAs with regard to the necessity of fact finding</w:t>
      </w:r>
      <w:r w:rsidR="000972B3">
        <w:rPr>
          <w:rStyle w:val="Hyperlink"/>
          <w:rFonts w:cstheme="minorHAnsi"/>
        </w:rPr>
        <w:t>.</w:t>
      </w:r>
    </w:p>
    <w:p w14:paraId="0465E38E" w14:textId="77777777" w:rsidR="000972B3" w:rsidRDefault="000972B3" w:rsidP="00651C03">
      <w:pPr>
        <w:rPr>
          <w:rStyle w:val="Hyperlink"/>
          <w:rFonts w:cstheme="minorHAnsi"/>
        </w:rPr>
      </w:pPr>
    </w:p>
    <w:p w14:paraId="63F67A14" w14:textId="316EA348" w:rsidR="000972B3" w:rsidRDefault="000972B3" w:rsidP="000972B3">
      <w:r>
        <w:t xml:space="preserve">Only </w:t>
      </w:r>
      <w:r w:rsidR="003A3D9E">
        <w:t xml:space="preserve">reported concerns </w:t>
      </w:r>
      <w:r>
        <w:t>that will have an impact on the welfare of the child and make a difference to the arrangements for that child, will need to be considered in fact finding hearing.</w:t>
      </w:r>
    </w:p>
    <w:p w14:paraId="36CB3121" w14:textId="2C287D68" w:rsidR="00651C03" w:rsidRDefault="00651C03" w:rsidP="00651C03"/>
    <w:p w14:paraId="7C07580C" w14:textId="4EA6BE34" w:rsidR="009655DF" w:rsidRPr="003C2C45" w:rsidRDefault="009655DF" w:rsidP="00651C03">
      <w:pPr>
        <w:rPr>
          <w:b/>
          <w:bCs/>
          <w:color w:val="7030A0"/>
        </w:rPr>
      </w:pPr>
      <w:r w:rsidRPr="003C2C45">
        <w:rPr>
          <w:b/>
          <w:bCs/>
          <w:color w:val="7030A0"/>
        </w:rPr>
        <w:t>Consider the following</w:t>
      </w:r>
      <w:r w:rsidR="00FE2128" w:rsidRPr="003C2C45">
        <w:rPr>
          <w:b/>
          <w:bCs/>
          <w:color w:val="7030A0"/>
        </w:rPr>
        <w:t>.</w:t>
      </w:r>
    </w:p>
    <w:p w14:paraId="38B905D3" w14:textId="77777777" w:rsidR="009655DF" w:rsidRDefault="009655DF" w:rsidP="00651C03">
      <w:pPr>
        <w:rPr>
          <w:b/>
          <w:bCs/>
        </w:rPr>
      </w:pPr>
    </w:p>
    <w:p w14:paraId="285FBE06" w14:textId="417911B0" w:rsidR="00651C03" w:rsidRDefault="00651C03" w:rsidP="009655DF">
      <w:pPr>
        <w:pStyle w:val="ListParagraph"/>
        <w:numPr>
          <w:ilvl w:val="0"/>
          <w:numId w:val="5"/>
        </w:numPr>
      </w:pPr>
      <w:r w:rsidRPr="009655DF">
        <w:t xml:space="preserve">How are the </w:t>
      </w:r>
      <w:r w:rsidR="003A3D9E">
        <w:t>reported concerns</w:t>
      </w:r>
      <w:r w:rsidRPr="009655DF">
        <w:t xml:space="preserve"> </w:t>
      </w:r>
      <w:r w:rsidR="00741BD9" w:rsidRPr="009655DF">
        <w:t xml:space="preserve">likely to be </w:t>
      </w:r>
      <w:r w:rsidRPr="009655DF">
        <w:t xml:space="preserve">relevant in deciding whether to make </w:t>
      </w:r>
      <w:r w:rsidR="00741BD9" w:rsidRPr="009655DF">
        <w:t>a Child Arrangements Order,</w:t>
      </w:r>
      <w:r w:rsidRPr="009655DF">
        <w:t xml:space="preserve"> or its terms?</w:t>
      </w:r>
    </w:p>
    <w:p w14:paraId="19994FF0" w14:textId="69D4A310" w:rsidR="00651C03" w:rsidRPr="009655DF" w:rsidRDefault="003A3D9E" w:rsidP="006622CE">
      <w:pPr>
        <w:pStyle w:val="ListParagraph"/>
        <w:numPr>
          <w:ilvl w:val="0"/>
          <w:numId w:val="5"/>
        </w:numPr>
      </w:pPr>
      <w:r>
        <w:t>Do you already have information, such as convictions</w:t>
      </w:r>
      <w:r w:rsidR="00C36079">
        <w:t xml:space="preserve"> or admissions</w:t>
      </w:r>
      <w:r>
        <w:t xml:space="preserve"> or </w:t>
      </w:r>
      <w:r w:rsidR="008F46BC">
        <w:t>outcomes of LA assessments</w:t>
      </w:r>
      <w:r>
        <w:t xml:space="preserve"> which provide a sufficient factual basis for the assessment?</w:t>
      </w:r>
    </w:p>
    <w:p w14:paraId="6BB8CBEA" w14:textId="4D753CEB" w:rsidR="00651C03" w:rsidRPr="009655DF" w:rsidRDefault="004C72A3" w:rsidP="00026CCB">
      <w:pPr>
        <w:pStyle w:val="ListParagraph"/>
        <w:numPr>
          <w:ilvl w:val="0"/>
          <w:numId w:val="5"/>
        </w:numPr>
      </w:pPr>
      <w:r w:rsidRPr="009655DF">
        <w:t>Is it necessary to hold a fact-finding hearing to achieve</w:t>
      </w:r>
      <w:r w:rsidR="0089316D" w:rsidRPr="009655DF">
        <w:t xml:space="preserve"> </w:t>
      </w:r>
      <w:r w:rsidR="00C740D1">
        <w:t xml:space="preserve">this, </w:t>
      </w:r>
      <w:r w:rsidR="009655DF">
        <w:t>o</w:t>
      </w:r>
      <w:r w:rsidR="0089316D" w:rsidRPr="009655DF">
        <w:t xml:space="preserve">r is there sufficient uncontested information available </w:t>
      </w:r>
      <w:r w:rsidR="009655DF" w:rsidRPr="009655DF">
        <w:t>to:</w:t>
      </w:r>
    </w:p>
    <w:p w14:paraId="7CBA01D6" w14:textId="0D3F8C34" w:rsidR="00026CCB" w:rsidRDefault="00026CCB" w:rsidP="00FE2128">
      <w:pPr>
        <w:pStyle w:val="ListParagraph"/>
        <w:numPr>
          <w:ilvl w:val="0"/>
          <w:numId w:val="8"/>
        </w:numPr>
      </w:pPr>
      <w:r>
        <w:t xml:space="preserve">provide a factual basis for a Child Impact Report/Section 7 </w:t>
      </w:r>
      <w:proofErr w:type="gramStart"/>
      <w:r>
        <w:t>report</w:t>
      </w:r>
      <w:proofErr w:type="gramEnd"/>
      <w:r>
        <w:t xml:space="preserve"> </w:t>
      </w:r>
    </w:p>
    <w:p w14:paraId="06E57B76" w14:textId="2C18A2B7" w:rsidR="00026CCB" w:rsidRDefault="00026CCB" w:rsidP="00FE2128">
      <w:pPr>
        <w:pStyle w:val="ListParagraph"/>
        <w:numPr>
          <w:ilvl w:val="0"/>
          <w:numId w:val="8"/>
        </w:numPr>
      </w:pPr>
      <w:r>
        <w:t>provide a basis for an accurate assessment of risk</w:t>
      </w:r>
      <w:r w:rsidR="00045EA1">
        <w:t xml:space="preserve"> and the impact of that risk upon the individual </w:t>
      </w:r>
      <w:proofErr w:type="gramStart"/>
      <w:r w:rsidR="009655DF">
        <w:t>child</w:t>
      </w:r>
      <w:proofErr w:type="gramEnd"/>
    </w:p>
    <w:p w14:paraId="31FB18F4" w14:textId="2058D67B" w:rsidR="001A048C" w:rsidRDefault="001A048C" w:rsidP="00FE2128">
      <w:pPr>
        <w:pStyle w:val="ListParagraph"/>
        <w:numPr>
          <w:ilvl w:val="0"/>
          <w:numId w:val="8"/>
        </w:numPr>
      </w:pPr>
      <w:r>
        <w:t xml:space="preserve">provide a narrative to frame the discussion with the </w:t>
      </w:r>
      <w:proofErr w:type="gramStart"/>
      <w:r>
        <w:t>child</w:t>
      </w:r>
      <w:proofErr w:type="gramEnd"/>
    </w:p>
    <w:p w14:paraId="0D800666" w14:textId="54F56DC5" w:rsidR="00651C03" w:rsidRDefault="001A048C" w:rsidP="00026CCB">
      <w:pPr>
        <w:pStyle w:val="ListParagraph"/>
        <w:numPr>
          <w:ilvl w:val="0"/>
          <w:numId w:val="8"/>
        </w:numPr>
      </w:pPr>
      <w:r>
        <w:t>allow the</w:t>
      </w:r>
      <w:r w:rsidR="00026CCB">
        <w:t xml:space="preserve"> court </w:t>
      </w:r>
      <w:r>
        <w:t>to</w:t>
      </w:r>
      <w:r w:rsidR="00026CCB">
        <w:t xml:space="preserve"> consider any final welfare-based order(s) in relation to child </w:t>
      </w:r>
      <w:r w:rsidR="009655DF">
        <w:t>arrangements</w:t>
      </w:r>
      <w:r w:rsidR="00FE2128">
        <w:t>?</w:t>
      </w:r>
    </w:p>
    <w:p w14:paraId="1AB653F4" w14:textId="1D809A2C" w:rsidR="000972B3" w:rsidRPr="009655DF" w:rsidRDefault="000972B3" w:rsidP="009655DF">
      <w:pPr>
        <w:pStyle w:val="ListParagraph"/>
        <w:numPr>
          <w:ilvl w:val="0"/>
          <w:numId w:val="5"/>
        </w:numPr>
      </w:pPr>
      <w:r w:rsidRPr="009655DF">
        <w:t xml:space="preserve">The position of the </w:t>
      </w:r>
      <w:r w:rsidR="003A3D9E">
        <w:t xml:space="preserve">reported </w:t>
      </w:r>
      <w:r w:rsidRPr="009655DF">
        <w:t>victim may influence the court’s decision about whether the fact finding is necessary</w:t>
      </w:r>
      <w:r w:rsidR="00C740D1">
        <w:t>. C</w:t>
      </w:r>
      <w:r w:rsidR="009655DF" w:rsidRPr="009655DF">
        <w:t>an the alleged victim b</w:t>
      </w:r>
      <w:r w:rsidR="00C36079">
        <w:t>e</w:t>
      </w:r>
      <w:r w:rsidR="009655DF" w:rsidRPr="009655DF">
        <w:t xml:space="preserve"> supported to participate</w:t>
      </w:r>
      <w:r w:rsidR="00C740D1">
        <w:t xml:space="preserve"> in any hearing</w:t>
      </w:r>
      <w:r w:rsidR="009655DF" w:rsidRPr="009655DF">
        <w:t>, if this is felt to be necessary?</w:t>
      </w:r>
    </w:p>
    <w:p w14:paraId="5FBF741B" w14:textId="7FE87B5E" w:rsidR="000972B3" w:rsidRPr="009655DF" w:rsidRDefault="000972B3" w:rsidP="009655DF">
      <w:pPr>
        <w:pStyle w:val="ListParagraph"/>
        <w:numPr>
          <w:ilvl w:val="0"/>
          <w:numId w:val="5"/>
        </w:numPr>
      </w:pPr>
      <w:r w:rsidRPr="009655DF">
        <w:t xml:space="preserve">Identify whether any </w:t>
      </w:r>
      <w:r w:rsidR="009655DF" w:rsidRPr="009655DF">
        <w:t>third-party</w:t>
      </w:r>
      <w:r w:rsidRPr="009655DF">
        <w:t xml:space="preserve"> disclosure orders will be necessary</w:t>
      </w:r>
      <w:r w:rsidR="00FE2128">
        <w:t>.</w:t>
      </w:r>
    </w:p>
    <w:p w14:paraId="5B6A66FE" w14:textId="77777777" w:rsidR="00741BD9" w:rsidRDefault="00741BD9" w:rsidP="00026CCB"/>
    <w:p w14:paraId="72438EA9" w14:textId="266C410A" w:rsidR="000972B3" w:rsidRPr="003C2C45" w:rsidRDefault="000972B3" w:rsidP="00026CCB">
      <w:pPr>
        <w:rPr>
          <w:b/>
          <w:bCs/>
          <w:color w:val="7030A0"/>
        </w:rPr>
      </w:pPr>
      <w:r w:rsidRPr="003C2C45">
        <w:rPr>
          <w:b/>
          <w:bCs/>
          <w:color w:val="7030A0"/>
        </w:rPr>
        <w:t xml:space="preserve">Keep the child in </w:t>
      </w:r>
      <w:proofErr w:type="gramStart"/>
      <w:r w:rsidRPr="003C2C45">
        <w:rPr>
          <w:b/>
          <w:bCs/>
          <w:color w:val="7030A0"/>
        </w:rPr>
        <w:t>mind</w:t>
      </w:r>
      <w:proofErr w:type="gramEnd"/>
      <w:r w:rsidRPr="003C2C45">
        <w:rPr>
          <w:b/>
          <w:bCs/>
          <w:color w:val="7030A0"/>
        </w:rPr>
        <w:t xml:space="preserve"> </w:t>
      </w:r>
    </w:p>
    <w:p w14:paraId="64AC5DCE" w14:textId="0608287C" w:rsidR="004C72A3" w:rsidRDefault="004C72A3" w:rsidP="00FE2128">
      <w:pPr>
        <w:pStyle w:val="ListParagraph"/>
        <w:numPr>
          <w:ilvl w:val="0"/>
          <w:numId w:val="9"/>
        </w:numPr>
      </w:pPr>
      <w:r>
        <w:t xml:space="preserve">In considering a recommendation for a fact-finding hearing, have you also considered the current arrangements </w:t>
      </w:r>
      <w:r w:rsidR="00551B67">
        <w:t>for</w:t>
      </w:r>
      <w:r>
        <w:t xml:space="preserve"> the child</w:t>
      </w:r>
      <w:r w:rsidR="001A048C">
        <w:t xml:space="preserve"> and how those arrangements were decided</w:t>
      </w:r>
      <w:r>
        <w:t>?</w:t>
      </w:r>
    </w:p>
    <w:p w14:paraId="313BB4E6" w14:textId="77777777" w:rsidR="001354C5" w:rsidRDefault="001354C5" w:rsidP="001354C5"/>
    <w:p w14:paraId="141B8635" w14:textId="77777777" w:rsidR="001354C5" w:rsidRDefault="001354C5" w:rsidP="001354C5"/>
    <w:p w14:paraId="0205C117" w14:textId="6DDBAB8D" w:rsidR="00DD547E" w:rsidRDefault="00DD547E" w:rsidP="00FE2128">
      <w:pPr>
        <w:pStyle w:val="ListParagraph"/>
        <w:numPr>
          <w:ilvl w:val="0"/>
          <w:numId w:val="9"/>
        </w:numPr>
      </w:pPr>
      <w:r>
        <w:t xml:space="preserve">If recommending a </w:t>
      </w:r>
      <w:r w:rsidR="009655DF">
        <w:t>fact-finding</w:t>
      </w:r>
      <w:r>
        <w:t xml:space="preserve"> </w:t>
      </w:r>
      <w:r w:rsidR="009655DF">
        <w:t>hearing,</w:t>
      </w:r>
      <w:r>
        <w:t xml:space="preserve"> have you considered the interim arrangements and whether they are safe</w:t>
      </w:r>
      <w:r w:rsidR="00C740D1">
        <w:t xml:space="preserve">/ beneficial </w:t>
      </w:r>
      <w:r>
        <w:t>pending the outcome of the FFH</w:t>
      </w:r>
      <w:r w:rsidR="00FE2128">
        <w:t>?</w:t>
      </w:r>
    </w:p>
    <w:p w14:paraId="439782F3" w14:textId="1F51382F" w:rsidR="004C72A3" w:rsidRDefault="009655DF" w:rsidP="00FE2128">
      <w:pPr>
        <w:pStyle w:val="ListParagraph"/>
        <w:numPr>
          <w:ilvl w:val="0"/>
          <w:numId w:val="9"/>
        </w:numPr>
      </w:pPr>
      <w:r>
        <w:t>If you</w:t>
      </w:r>
      <w:r w:rsidR="00DD547E">
        <w:t xml:space="preserve"> are</w:t>
      </w:r>
      <w:r w:rsidR="004C72A3">
        <w:t xml:space="preserve"> concerned about current risk of harm </w:t>
      </w:r>
      <w:r w:rsidR="00DD547E">
        <w:t>c</w:t>
      </w:r>
      <w:r w:rsidR="004C72A3">
        <w:t>omplete a 16A risk assessment, being specific about what you are asking the court to do</w:t>
      </w:r>
      <w:r w:rsidR="00FE2128">
        <w:t>.</w:t>
      </w:r>
      <w:r w:rsidR="004C72A3">
        <w:t xml:space="preserve"> </w:t>
      </w:r>
    </w:p>
    <w:p w14:paraId="26877953" w14:textId="2F47D77C" w:rsidR="004C72A3" w:rsidRDefault="004C72A3" w:rsidP="00FE2128">
      <w:pPr>
        <w:pStyle w:val="ListParagraph"/>
        <w:numPr>
          <w:ilvl w:val="0"/>
          <w:numId w:val="9"/>
        </w:numPr>
      </w:pPr>
      <w:r>
        <w:t>Is it necessary to make a referral to the Local Authority?</w:t>
      </w:r>
    </w:p>
    <w:p w14:paraId="23F0EBEA" w14:textId="793794CE" w:rsidR="004C72A3" w:rsidRPr="00FE2128" w:rsidRDefault="004C72A3" w:rsidP="00FE2128">
      <w:pPr>
        <w:pStyle w:val="ListParagraph"/>
        <w:numPr>
          <w:ilvl w:val="0"/>
          <w:numId w:val="9"/>
        </w:numPr>
        <w:rPr>
          <w:b/>
          <w:bCs/>
        </w:rPr>
      </w:pPr>
      <w:r>
        <w:t xml:space="preserve">If you have recommended a </w:t>
      </w:r>
      <w:r w:rsidR="009655DF">
        <w:t>fact-finding</w:t>
      </w:r>
      <w:r>
        <w:t xml:space="preserve"> hearing</w:t>
      </w:r>
      <w:r w:rsidR="00FE2128">
        <w:t>,</w:t>
      </w:r>
      <w:r w:rsidR="004162B5">
        <w:t xml:space="preserve"> the</w:t>
      </w:r>
      <w:r>
        <w:t xml:space="preserve"> </w:t>
      </w:r>
      <w:proofErr w:type="gramStart"/>
      <w:r w:rsidR="00551B67">
        <w:t>steps</w:t>
      </w:r>
      <w:proofErr w:type="gramEnd"/>
      <w:r w:rsidR="00551B67">
        <w:t xml:space="preserve"> and decisions above regarding referral/16</w:t>
      </w:r>
      <w:r w:rsidR="00FE2128">
        <w:t>A</w:t>
      </w:r>
      <w:r w:rsidR="00551B67">
        <w:t xml:space="preserve"> and interim arrangements </w:t>
      </w:r>
      <w:r>
        <w:t xml:space="preserve">should </w:t>
      </w:r>
      <w:r w:rsidRPr="00FE2128">
        <w:rPr>
          <w:b/>
          <w:bCs/>
        </w:rPr>
        <w:t xml:space="preserve">be reviewed and discussed with a manager </w:t>
      </w:r>
      <w:r w:rsidR="004162B5" w:rsidRPr="00FE2128">
        <w:rPr>
          <w:b/>
          <w:bCs/>
        </w:rPr>
        <w:t>before a</w:t>
      </w:r>
      <w:r w:rsidRPr="00FE2128">
        <w:rPr>
          <w:b/>
          <w:bCs/>
        </w:rPr>
        <w:t xml:space="preserve"> decision to close the case</w:t>
      </w:r>
      <w:r w:rsidR="00551B67" w:rsidRPr="00FE2128">
        <w:rPr>
          <w:b/>
          <w:bCs/>
        </w:rPr>
        <w:t xml:space="preserve">, pending the outcome of a </w:t>
      </w:r>
      <w:r w:rsidR="009655DF" w:rsidRPr="00FE2128">
        <w:rPr>
          <w:b/>
          <w:bCs/>
        </w:rPr>
        <w:t>fact-finding</w:t>
      </w:r>
      <w:r w:rsidR="00551B67" w:rsidRPr="00FE2128">
        <w:rPr>
          <w:b/>
          <w:bCs/>
        </w:rPr>
        <w:t xml:space="preserve"> hearing.</w:t>
      </w:r>
      <w:r w:rsidR="00C740D1" w:rsidRPr="00FE2128">
        <w:rPr>
          <w:b/>
          <w:bCs/>
        </w:rPr>
        <w:t xml:space="preserve"> </w:t>
      </w:r>
    </w:p>
    <w:p w14:paraId="4028BBF3" w14:textId="3E212734" w:rsidR="003A3D9E" w:rsidRDefault="003A3D9E" w:rsidP="003A3D9E">
      <w:pPr>
        <w:rPr>
          <w:b/>
          <w:bCs/>
        </w:rPr>
      </w:pPr>
    </w:p>
    <w:p w14:paraId="18E9DD38" w14:textId="5ED87353" w:rsidR="003A3D9E" w:rsidRDefault="003A3D9E" w:rsidP="003A3D9E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3D9E" w14:paraId="58DD7295" w14:textId="77777777" w:rsidTr="003A3D9E">
        <w:tc>
          <w:tcPr>
            <w:tcW w:w="9016" w:type="dxa"/>
          </w:tcPr>
          <w:p w14:paraId="6213E5CC" w14:textId="2A0BBC1C" w:rsidR="003A3D9E" w:rsidRDefault="003A3D9E" w:rsidP="003A3D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Summary of analysis – to be recorded on the Child First </w:t>
            </w:r>
            <w:proofErr w:type="gramStart"/>
            <w:r>
              <w:rPr>
                <w:b/>
                <w:bCs/>
              </w:rPr>
              <w:t>record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14:paraId="7971F5B5" w14:textId="23EC1F63" w:rsidR="003A3D9E" w:rsidRDefault="003A3D9E" w:rsidP="003A3D9E">
            <w:pPr>
              <w:rPr>
                <w:b/>
                <w:bCs/>
              </w:rPr>
            </w:pPr>
          </w:p>
          <w:p w14:paraId="347CE278" w14:textId="3608F6B4" w:rsidR="003A3D9E" w:rsidRDefault="003A3D9E" w:rsidP="003A3D9E">
            <w:pPr>
              <w:rPr>
                <w:b/>
                <w:bCs/>
              </w:rPr>
            </w:pPr>
          </w:p>
          <w:p w14:paraId="10ED1A74" w14:textId="731C9D6B" w:rsidR="003A3D9E" w:rsidRDefault="003A3D9E" w:rsidP="003A3D9E">
            <w:pPr>
              <w:rPr>
                <w:b/>
                <w:bCs/>
              </w:rPr>
            </w:pPr>
          </w:p>
          <w:p w14:paraId="2BD00470" w14:textId="66470C2F" w:rsidR="003A3D9E" w:rsidRDefault="003A3D9E" w:rsidP="003A3D9E">
            <w:pPr>
              <w:rPr>
                <w:b/>
                <w:bCs/>
              </w:rPr>
            </w:pPr>
          </w:p>
          <w:p w14:paraId="4EAB5C90" w14:textId="1F0AD2F6" w:rsidR="003A3D9E" w:rsidRDefault="003A3D9E" w:rsidP="003A3D9E">
            <w:pPr>
              <w:rPr>
                <w:b/>
                <w:bCs/>
              </w:rPr>
            </w:pPr>
          </w:p>
          <w:p w14:paraId="7D4BE840" w14:textId="6419EAFD" w:rsidR="003A3D9E" w:rsidRDefault="003A3D9E" w:rsidP="003A3D9E">
            <w:pPr>
              <w:rPr>
                <w:b/>
                <w:bCs/>
              </w:rPr>
            </w:pPr>
          </w:p>
          <w:p w14:paraId="5158E2F8" w14:textId="77777777" w:rsidR="003A3D9E" w:rsidRDefault="003A3D9E" w:rsidP="003A3D9E">
            <w:pPr>
              <w:rPr>
                <w:b/>
                <w:bCs/>
              </w:rPr>
            </w:pPr>
          </w:p>
          <w:p w14:paraId="6E128DF9" w14:textId="28FBE1D8" w:rsidR="003A3D9E" w:rsidRDefault="003A3D9E" w:rsidP="003A3D9E">
            <w:pPr>
              <w:rPr>
                <w:b/>
                <w:bCs/>
              </w:rPr>
            </w:pPr>
          </w:p>
        </w:tc>
      </w:tr>
    </w:tbl>
    <w:p w14:paraId="0E2E5D50" w14:textId="77777777" w:rsidR="003A3D9E" w:rsidRPr="003A3D9E" w:rsidRDefault="003A3D9E" w:rsidP="003A3D9E">
      <w:pPr>
        <w:rPr>
          <w:b/>
          <w:bCs/>
        </w:rPr>
      </w:pPr>
    </w:p>
    <w:p w14:paraId="36461ED9" w14:textId="77777777" w:rsidR="004C72A3" w:rsidRPr="00C740D1" w:rsidRDefault="004C72A3" w:rsidP="004C72A3">
      <w:pPr>
        <w:rPr>
          <w:b/>
          <w:bCs/>
        </w:rPr>
      </w:pPr>
    </w:p>
    <w:p w14:paraId="7BF6780D" w14:textId="70282C4F" w:rsidR="00CE2612" w:rsidRDefault="00CE2612"/>
    <w:p w14:paraId="5038CF4E" w14:textId="3C616584" w:rsidR="004162B5" w:rsidRDefault="004162B5"/>
    <w:sectPr w:rsidR="004162B5" w:rsidSect="00741B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9B44B" w14:textId="77777777" w:rsidR="007A6EDC" w:rsidRDefault="007A6EDC" w:rsidP="0086758D">
      <w:r>
        <w:separator/>
      </w:r>
    </w:p>
  </w:endnote>
  <w:endnote w:type="continuationSeparator" w:id="0">
    <w:p w14:paraId="2E741219" w14:textId="77777777" w:rsidR="007A6EDC" w:rsidRDefault="007A6EDC" w:rsidP="0086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706D" w14:textId="77777777" w:rsidR="0086758D" w:rsidRDefault="008675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F0819" w14:textId="2A85C55A" w:rsidR="0086758D" w:rsidRDefault="001C1A16">
    <w:pPr>
      <w:pStyle w:val="Footer"/>
    </w:pPr>
    <w:r>
      <w:t>Fact-finding recommendations: practice aid</w:t>
    </w:r>
  </w:p>
  <w:p w14:paraId="77FB9D79" w14:textId="362545FD" w:rsidR="001C1A16" w:rsidRDefault="001C1A16">
    <w:pPr>
      <w:pStyle w:val="Footer"/>
    </w:pPr>
    <w:r>
      <w:t>ChildFirst Number: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2ED17" w14:textId="77777777" w:rsidR="0086758D" w:rsidRDefault="008675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DF745" w14:textId="77777777" w:rsidR="007A6EDC" w:rsidRDefault="007A6EDC" w:rsidP="0086758D">
      <w:r>
        <w:separator/>
      </w:r>
    </w:p>
  </w:footnote>
  <w:footnote w:type="continuationSeparator" w:id="0">
    <w:p w14:paraId="5975B6C3" w14:textId="77777777" w:rsidR="007A6EDC" w:rsidRDefault="007A6EDC" w:rsidP="00867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2AC5A" w14:textId="77777777" w:rsidR="0086758D" w:rsidRDefault="008675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541F7" w14:textId="2B6A14BD" w:rsidR="0086758D" w:rsidRDefault="00D26ECA">
    <w:pPr>
      <w:pStyle w:val="Header"/>
    </w:pPr>
    <w:r w:rsidRPr="00316740">
      <w:rPr>
        <w:rFonts w:ascii="Arial" w:hAnsi="Arial" w:cs="Arial"/>
        <w:noProof/>
        <w:color w:val="5B9BD5"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49D5A0AF" wp14:editId="453ECE6F">
          <wp:simplePos x="0" y="0"/>
          <wp:positionH relativeFrom="column">
            <wp:posOffset>4502150</wp:posOffset>
          </wp:positionH>
          <wp:positionV relativeFrom="paragraph">
            <wp:posOffset>-337185</wp:posOffset>
          </wp:positionV>
          <wp:extent cx="1885950" cy="6381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fcass_Logo_2014_ema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D9BF0" w14:textId="77777777" w:rsidR="0086758D" w:rsidRDefault="008675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A1A"/>
    <w:multiLevelType w:val="hybridMultilevel"/>
    <w:tmpl w:val="F70881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070F"/>
    <w:multiLevelType w:val="hybridMultilevel"/>
    <w:tmpl w:val="F87EB2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9B1318"/>
    <w:multiLevelType w:val="hybridMultilevel"/>
    <w:tmpl w:val="34B467AC"/>
    <w:lvl w:ilvl="0" w:tplc="EB5EF6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96A08"/>
    <w:multiLevelType w:val="hybridMultilevel"/>
    <w:tmpl w:val="ECC864E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0701D"/>
    <w:multiLevelType w:val="hybridMultilevel"/>
    <w:tmpl w:val="972E6118"/>
    <w:lvl w:ilvl="0" w:tplc="EB5EF6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362AB"/>
    <w:multiLevelType w:val="hybridMultilevel"/>
    <w:tmpl w:val="6CE27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F7F7C"/>
    <w:multiLevelType w:val="hybridMultilevel"/>
    <w:tmpl w:val="64F6C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04A7D"/>
    <w:multiLevelType w:val="hybridMultilevel"/>
    <w:tmpl w:val="E918C5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56940"/>
    <w:multiLevelType w:val="hybridMultilevel"/>
    <w:tmpl w:val="F6A4A0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5525693">
    <w:abstractNumId w:val="4"/>
  </w:num>
  <w:num w:numId="2" w16cid:durableId="1669945111">
    <w:abstractNumId w:val="7"/>
  </w:num>
  <w:num w:numId="3" w16cid:durableId="838809330">
    <w:abstractNumId w:val="3"/>
  </w:num>
  <w:num w:numId="4" w16cid:durableId="1316372393">
    <w:abstractNumId w:val="0"/>
  </w:num>
  <w:num w:numId="5" w16cid:durableId="2062557857">
    <w:abstractNumId w:val="6"/>
  </w:num>
  <w:num w:numId="6" w16cid:durableId="2096440440">
    <w:abstractNumId w:val="5"/>
  </w:num>
  <w:num w:numId="7" w16cid:durableId="664163911">
    <w:abstractNumId w:val="2"/>
  </w:num>
  <w:num w:numId="8" w16cid:durableId="119735855">
    <w:abstractNumId w:val="8"/>
  </w:num>
  <w:num w:numId="9" w16cid:durableId="1244607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CB"/>
    <w:rsid w:val="00026CCB"/>
    <w:rsid w:val="00045EA1"/>
    <w:rsid w:val="000972B3"/>
    <w:rsid w:val="001079FE"/>
    <w:rsid w:val="00133D88"/>
    <w:rsid w:val="001354C5"/>
    <w:rsid w:val="001450B4"/>
    <w:rsid w:val="001A048C"/>
    <w:rsid w:val="001C1A16"/>
    <w:rsid w:val="002A6760"/>
    <w:rsid w:val="003522A1"/>
    <w:rsid w:val="003A3D9E"/>
    <w:rsid w:val="003A6DB2"/>
    <w:rsid w:val="003C2C45"/>
    <w:rsid w:val="003E2A5A"/>
    <w:rsid w:val="004162B5"/>
    <w:rsid w:val="004C72A3"/>
    <w:rsid w:val="00521BD0"/>
    <w:rsid w:val="00543DFF"/>
    <w:rsid w:val="00551B67"/>
    <w:rsid w:val="005E4CD9"/>
    <w:rsid w:val="00622944"/>
    <w:rsid w:val="00651C03"/>
    <w:rsid w:val="006850C2"/>
    <w:rsid w:val="006E4709"/>
    <w:rsid w:val="00741BD9"/>
    <w:rsid w:val="007A6EDC"/>
    <w:rsid w:val="008103F5"/>
    <w:rsid w:val="00853F37"/>
    <w:rsid w:val="0086758D"/>
    <w:rsid w:val="0089316D"/>
    <w:rsid w:val="008E6476"/>
    <w:rsid w:val="008F46BC"/>
    <w:rsid w:val="009655DF"/>
    <w:rsid w:val="009D456B"/>
    <w:rsid w:val="009E1A6F"/>
    <w:rsid w:val="009E7210"/>
    <w:rsid w:val="00A03A8F"/>
    <w:rsid w:val="00AD412E"/>
    <w:rsid w:val="00C01994"/>
    <w:rsid w:val="00C31901"/>
    <w:rsid w:val="00C36079"/>
    <w:rsid w:val="00C740D1"/>
    <w:rsid w:val="00CE2612"/>
    <w:rsid w:val="00CE6EE9"/>
    <w:rsid w:val="00D26ECA"/>
    <w:rsid w:val="00D51D7B"/>
    <w:rsid w:val="00D677ED"/>
    <w:rsid w:val="00DD547E"/>
    <w:rsid w:val="00F17CFF"/>
    <w:rsid w:val="00F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89B05"/>
  <w15:chartTrackingRefBased/>
  <w15:docId w15:val="{8AB48D2A-8970-4301-B034-C1E2B1B1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CC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1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1B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75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58D"/>
  </w:style>
  <w:style w:type="paragraph" w:styleId="Footer">
    <w:name w:val="footer"/>
    <w:basedOn w:val="Normal"/>
    <w:link w:val="FooterChar"/>
    <w:uiPriority w:val="99"/>
    <w:unhideWhenUsed/>
    <w:rsid w:val="008675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58D"/>
  </w:style>
  <w:style w:type="character" w:styleId="Hyperlink">
    <w:name w:val="Hyperlink"/>
    <w:basedOn w:val="DefaultParagraphFont"/>
    <w:uiPriority w:val="99"/>
    <w:semiHidden/>
    <w:unhideWhenUsed/>
    <w:rsid w:val="002A67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676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A676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A67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7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7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7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judiciary.uk/announcements/fact-finding-hearings-and-domestic-abuse-in-private-law-children-proceedings-guidance-for-judges-and-magistrates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cafcass.sharepoint.com/sites/LegalAdvice/SitePages/Fact-Finding.aspx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a4a406-a844-4f19-91d3-b2fe9f12113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49967E0382DB41B663E2439C0C31FA" ma:contentTypeVersion="13" ma:contentTypeDescription="Create a new document." ma:contentTypeScope="" ma:versionID="f93ca617a093d50d8f5436e7410c2b79">
  <xsd:schema xmlns:xsd="http://www.w3.org/2001/XMLSchema" xmlns:xs="http://www.w3.org/2001/XMLSchema" xmlns:p="http://schemas.microsoft.com/office/2006/metadata/properties" xmlns:ns3="6ea4a406-a844-4f19-91d3-b2fe9f121133" xmlns:ns4="115ec92b-b501-44cf-a3f5-5c0e4e4433b5" targetNamespace="http://schemas.microsoft.com/office/2006/metadata/properties" ma:root="true" ma:fieldsID="7ee563e55007d797ad24099b8cabb0fb" ns3:_="" ns4:_="">
    <xsd:import namespace="6ea4a406-a844-4f19-91d3-b2fe9f121133"/>
    <xsd:import namespace="115ec92b-b501-44cf-a3f5-5c0e4e4433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_activity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4a406-a844-4f19-91d3-b2fe9f121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ec92b-b501-44cf-a3f5-5c0e4e4433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58AE07-6E7E-445B-A1AA-F816591A07DD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115ec92b-b501-44cf-a3f5-5c0e4e4433b5"/>
    <ds:schemaRef ds:uri="6ea4a406-a844-4f19-91d3-b2fe9f12113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FD4863-6252-41F8-B3D9-E0420C0864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890E1-C4DF-4343-9816-6E29325DB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4a406-a844-4f19-91d3-b2fe9f121133"/>
    <ds:schemaRef ds:uri="115ec92b-b501-44cf-a3f5-5c0e4e4433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Penfold, Hannah</dc:creator>
  <cp:keywords/>
  <dc:description/>
  <cp:lastModifiedBy>Daniel Kelly (he/him)</cp:lastModifiedBy>
  <cp:revision>2</cp:revision>
  <dcterms:created xsi:type="dcterms:W3CDTF">2023-08-29T14:49:00Z</dcterms:created>
  <dcterms:modified xsi:type="dcterms:W3CDTF">2023-08-29T14:49:00Z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0x0101004249967E0382DB41B663E2439C0C31FA</vt:lpwstr>
  </property>
</Properties>
</file>